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3FD" w:rsidRPr="00BF7E9E" w:rsidRDefault="006233FD" w:rsidP="00BF7E9E">
      <w:pPr>
        <w:jc w:val="center"/>
        <w:rPr>
          <w:b/>
        </w:rPr>
      </w:pPr>
      <w:r w:rsidRPr="00BF7E9E">
        <w:rPr>
          <w:b/>
        </w:rPr>
        <w:t>MINISTERUL EDUCAŢIEI ȘI CERCETĂRII ŞTIINȚIFICE</w:t>
      </w:r>
    </w:p>
    <w:p w:rsidR="006233FD" w:rsidRPr="00BF7E9E" w:rsidRDefault="006233FD" w:rsidP="00BF7E9E">
      <w:pPr>
        <w:pStyle w:val="Heading1"/>
        <w:ind w:left="0"/>
        <w:jc w:val="center"/>
        <w:rPr>
          <w:bCs/>
          <w:sz w:val="20"/>
        </w:rPr>
      </w:pPr>
    </w:p>
    <w:p w:rsidR="006233FD" w:rsidRPr="00BF7E9E" w:rsidRDefault="006233FD" w:rsidP="00BF7E9E">
      <w:pPr>
        <w:pStyle w:val="Heading1"/>
        <w:ind w:left="0"/>
        <w:jc w:val="center"/>
        <w:rPr>
          <w:bCs/>
          <w:sz w:val="20"/>
        </w:rPr>
      </w:pPr>
    </w:p>
    <w:p w:rsidR="006233FD" w:rsidRPr="00BF7E9E" w:rsidRDefault="006233FD" w:rsidP="00BF7E9E">
      <w:pPr>
        <w:pStyle w:val="Heading1"/>
        <w:ind w:left="0"/>
        <w:jc w:val="center"/>
        <w:rPr>
          <w:bCs/>
          <w:sz w:val="20"/>
        </w:rPr>
      </w:pPr>
    </w:p>
    <w:p w:rsidR="006233FD" w:rsidRPr="00BF7E9E" w:rsidRDefault="006233FD" w:rsidP="00BF7E9E">
      <w:pPr>
        <w:pStyle w:val="Heading1"/>
        <w:ind w:left="0"/>
        <w:jc w:val="center"/>
        <w:rPr>
          <w:bCs/>
          <w:sz w:val="20"/>
        </w:rPr>
      </w:pPr>
    </w:p>
    <w:p w:rsidR="006233FD" w:rsidRPr="00BF7E9E" w:rsidRDefault="006233FD" w:rsidP="00BF7E9E">
      <w:pPr>
        <w:rPr>
          <w:b/>
        </w:rPr>
      </w:pPr>
    </w:p>
    <w:p w:rsidR="006233FD" w:rsidRPr="00BF7E9E" w:rsidRDefault="006233FD" w:rsidP="00BF7E9E">
      <w:pPr>
        <w:rPr>
          <w:b/>
        </w:rPr>
      </w:pPr>
    </w:p>
    <w:p w:rsidR="006233FD" w:rsidRPr="00BF7E9E" w:rsidRDefault="006233FD" w:rsidP="00BF7E9E">
      <w:pPr>
        <w:rPr>
          <w:b/>
        </w:rPr>
      </w:pPr>
    </w:p>
    <w:p w:rsidR="006233FD" w:rsidRPr="00BF7E9E" w:rsidRDefault="006233FD" w:rsidP="00BF7E9E">
      <w:pPr>
        <w:rPr>
          <w:b/>
        </w:rPr>
      </w:pPr>
    </w:p>
    <w:p w:rsidR="006233FD" w:rsidRDefault="006233FD" w:rsidP="00BF7E9E">
      <w:pPr>
        <w:rPr>
          <w:b/>
        </w:rPr>
      </w:pPr>
    </w:p>
    <w:p w:rsidR="00BF7E9E" w:rsidRDefault="00BF7E9E" w:rsidP="00BF7E9E">
      <w:pPr>
        <w:rPr>
          <w:b/>
        </w:rPr>
      </w:pPr>
    </w:p>
    <w:p w:rsidR="00BF7E9E" w:rsidRDefault="00BF7E9E" w:rsidP="00BF7E9E">
      <w:pPr>
        <w:rPr>
          <w:b/>
        </w:rPr>
      </w:pPr>
    </w:p>
    <w:p w:rsidR="00BF7E9E" w:rsidRDefault="00BF7E9E" w:rsidP="00BF7E9E">
      <w:pPr>
        <w:rPr>
          <w:b/>
        </w:rPr>
      </w:pPr>
    </w:p>
    <w:p w:rsidR="00BF7E9E" w:rsidRDefault="00BF7E9E" w:rsidP="00BF7E9E">
      <w:pPr>
        <w:rPr>
          <w:b/>
        </w:rPr>
      </w:pPr>
    </w:p>
    <w:p w:rsidR="00BF7E9E" w:rsidRDefault="00BF7E9E" w:rsidP="00BF7E9E">
      <w:pPr>
        <w:rPr>
          <w:b/>
        </w:rPr>
      </w:pPr>
    </w:p>
    <w:p w:rsidR="00BF7E9E" w:rsidRDefault="00BF7E9E" w:rsidP="00BF7E9E">
      <w:pPr>
        <w:rPr>
          <w:b/>
        </w:rPr>
      </w:pPr>
    </w:p>
    <w:p w:rsidR="00BF7E9E" w:rsidRPr="00BF7E9E" w:rsidRDefault="00BF7E9E" w:rsidP="00BF7E9E">
      <w:pPr>
        <w:rPr>
          <w:b/>
        </w:rPr>
      </w:pPr>
    </w:p>
    <w:p w:rsidR="006233FD" w:rsidRPr="00BF7E9E" w:rsidRDefault="006233FD" w:rsidP="00BF7E9E">
      <w:pPr>
        <w:rPr>
          <w:b/>
        </w:rPr>
      </w:pPr>
    </w:p>
    <w:p w:rsidR="006233FD" w:rsidRPr="00BF7E9E" w:rsidRDefault="006233FD" w:rsidP="00BF7E9E">
      <w:pPr>
        <w:rPr>
          <w:b/>
        </w:rPr>
      </w:pPr>
    </w:p>
    <w:p w:rsidR="006233FD" w:rsidRPr="00BF7E9E" w:rsidRDefault="006233FD" w:rsidP="00BF7E9E">
      <w:pPr>
        <w:pStyle w:val="Heading1"/>
        <w:ind w:left="0"/>
        <w:jc w:val="center"/>
        <w:rPr>
          <w:bCs/>
          <w:sz w:val="20"/>
        </w:rPr>
      </w:pPr>
    </w:p>
    <w:p w:rsidR="006233FD" w:rsidRPr="00BF7E9E" w:rsidRDefault="006233FD" w:rsidP="00BF7E9E">
      <w:pPr>
        <w:pStyle w:val="Heading1"/>
        <w:ind w:left="0"/>
        <w:jc w:val="center"/>
        <w:rPr>
          <w:bCs/>
          <w:sz w:val="20"/>
        </w:rPr>
      </w:pPr>
      <w:r w:rsidRPr="00BF7E9E">
        <w:rPr>
          <w:bCs/>
          <w:sz w:val="20"/>
        </w:rPr>
        <w:t>P R O G R A M A</w:t>
      </w:r>
    </w:p>
    <w:p w:rsidR="006233FD" w:rsidRPr="00BF7E9E" w:rsidRDefault="006233FD" w:rsidP="00BF7E9E">
      <w:pPr>
        <w:jc w:val="center"/>
        <w:rPr>
          <w:b/>
        </w:rPr>
      </w:pPr>
    </w:p>
    <w:p w:rsidR="006233FD" w:rsidRPr="00BF7E9E" w:rsidRDefault="006233FD" w:rsidP="00BF7E9E">
      <w:pPr>
        <w:jc w:val="center"/>
        <w:rPr>
          <w:b/>
        </w:rPr>
      </w:pPr>
      <w:r w:rsidRPr="00BF7E9E">
        <w:rPr>
          <w:b/>
        </w:rPr>
        <w:t xml:space="preserve">PENTRU  EXAMENUL </w:t>
      </w:r>
      <w:r w:rsidR="003263EF" w:rsidRPr="00BF7E9E">
        <w:rPr>
          <w:b/>
        </w:rPr>
        <w:t xml:space="preserve">NAȚIONAL </w:t>
      </w:r>
      <w:r w:rsidRPr="00BF7E9E">
        <w:rPr>
          <w:b/>
        </w:rPr>
        <w:t xml:space="preserve">DE </w:t>
      </w:r>
      <w:r w:rsidRPr="00BF7E9E">
        <w:rPr>
          <w:b/>
          <w:bCs/>
        </w:rPr>
        <w:t>DEFINITIVARE</w:t>
      </w:r>
      <w:r w:rsidRPr="00BF7E9E">
        <w:rPr>
          <w:b/>
        </w:rPr>
        <w:t xml:space="preserve"> ÎN ÎNVĂŢĂMÂNT</w:t>
      </w:r>
    </w:p>
    <w:p w:rsidR="006233FD" w:rsidRPr="00BF7E9E" w:rsidRDefault="006233FD" w:rsidP="00BF7E9E">
      <w:pPr>
        <w:jc w:val="center"/>
        <w:rPr>
          <w:b/>
        </w:rPr>
      </w:pPr>
    </w:p>
    <w:p w:rsidR="006233FD" w:rsidRPr="00BF7E9E" w:rsidRDefault="006233FD" w:rsidP="00BF7E9E">
      <w:pPr>
        <w:jc w:val="center"/>
        <w:rPr>
          <w:b/>
        </w:rPr>
      </w:pPr>
      <w:r w:rsidRPr="00BF7E9E">
        <w:rPr>
          <w:b/>
        </w:rPr>
        <w:t>PROFESORI</w:t>
      </w:r>
    </w:p>
    <w:p w:rsidR="006233FD" w:rsidRPr="00BF7E9E" w:rsidRDefault="006233FD" w:rsidP="00BF7E9E">
      <w:pPr>
        <w:jc w:val="center"/>
        <w:rPr>
          <w:b/>
        </w:rPr>
      </w:pPr>
    </w:p>
    <w:p w:rsidR="006233FD" w:rsidRPr="00BF7E9E" w:rsidRDefault="006233FD" w:rsidP="00BF7E9E">
      <w:pPr>
        <w:jc w:val="center"/>
        <w:rPr>
          <w:b/>
        </w:rPr>
      </w:pPr>
    </w:p>
    <w:p w:rsidR="003263EF" w:rsidRPr="00BF7E9E" w:rsidRDefault="003263EF" w:rsidP="00BF7E9E">
      <w:pPr>
        <w:jc w:val="center"/>
        <w:rPr>
          <w:b/>
        </w:rPr>
      </w:pPr>
    </w:p>
    <w:p w:rsidR="003263EF" w:rsidRPr="00BF7E9E" w:rsidRDefault="003263EF" w:rsidP="00BF7E9E">
      <w:pPr>
        <w:jc w:val="center"/>
        <w:rPr>
          <w:b/>
        </w:rPr>
      </w:pPr>
    </w:p>
    <w:p w:rsidR="003263EF" w:rsidRPr="00BF7E9E" w:rsidRDefault="003263EF" w:rsidP="00BF7E9E">
      <w:pPr>
        <w:jc w:val="center"/>
        <w:rPr>
          <w:b/>
        </w:rPr>
      </w:pPr>
    </w:p>
    <w:p w:rsidR="003263EF" w:rsidRPr="00BF7E9E" w:rsidRDefault="003263EF" w:rsidP="00BF7E9E">
      <w:pPr>
        <w:jc w:val="center"/>
        <w:rPr>
          <w:b/>
        </w:rPr>
      </w:pPr>
    </w:p>
    <w:p w:rsidR="006233FD" w:rsidRPr="00BF7E9E" w:rsidRDefault="003263EF" w:rsidP="00BF7E9E">
      <w:pPr>
        <w:jc w:val="center"/>
        <w:rPr>
          <w:b/>
        </w:rPr>
      </w:pPr>
      <w:r w:rsidRPr="00BF7E9E">
        <w:rPr>
          <w:b/>
        </w:rPr>
        <w:t xml:space="preserve">DISCIPLINA DE EXAMEN: </w:t>
      </w:r>
      <w:r w:rsidR="008207AA" w:rsidRPr="00BF7E9E">
        <w:rPr>
          <w:b/>
        </w:rPr>
        <w:t>ENERGETICĂ</w:t>
      </w:r>
    </w:p>
    <w:p w:rsidR="006233FD" w:rsidRPr="00BF7E9E" w:rsidRDefault="006233FD" w:rsidP="00BF7E9E">
      <w:pPr>
        <w:jc w:val="center"/>
        <w:rPr>
          <w:b/>
        </w:rPr>
      </w:pPr>
    </w:p>
    <w:p w:rsidR="006233FD" w:rsidRPr="00BF7E9E" w:rsidRDefault="006233FD" w:rsidP="00BF7E9E">
      <w:pPr>
        <w:jc w:val="center"/>
        <w:rPr>
          <w:b/>
        </w:rPr>
      </w:pPr>
    </w:p>
    <w:p w:rsidR="006233FD" w:rsidRPr="00BF7E9E" w:rsidRDefault="006233FD" w:rsidP="00BF7E9E">
      <w:pPr>
        <w:jc w:val="center"/>
        <w:rPr>
          <w:b/>
        </w:rPr>
      </w:pPr>
    </w:p>
    <w:p w:rsidR="006233FD" w:rsidRPr="00BF7E9E" w:rsidRDefault="006233FD" w:rsidP="00BF7E9E">
      <w:pPr>
        <w:jc w:val="center"/>
        <w:rPr>
          <w:b/>
        </w:rPr>
      </w:pPr>
    </w:p>
    <w:p w:rsidR="006233FD" w:rsidRPr="00BF7E9E" w:rsidRDefault="006233FD" w:rsidP="00BF7E9E">
      <w:pPr>
        <w:jc w:val="center"/>
        <w:rPr>
          <w:b/>
        </w:rPr>
      </w:pPr>
    </w:p>
    <w:p w:rsidR="006233FD" w:rsidRPr="00BF7E9E" w:rsidRDefault="006233FD" w:rsidP="00BF7E9E">
      <w:pPr>
        <w:jc w:val="center"/>
        <w:rPr>
          <w:b/>
        </w:rPr>
      </w:pPr>
      <w:bookmarkStart w:id="0" w:name="_GoBack"/>
      <w:bookmarkEnd w:id="0"/>
    </w:p>
    <w:p w:rsidR="006233FD" w:rsidRPr="00BF7E9E" w:rsidRDefault="006233FD" w:rsidP="00BF7E9E">
      <w:pPr>
        <w:jc w:val="center"/>
        <w:rPr>
          <w:b/>
        </w:rPr>
      </w:pPr>
    </w:p>
    <w:p w:rsidR="006233FD" w:rsidRPr="00BF7E9E" w:rsidRDefault="006233FD" w:rsidP="00BF7E9E">
      <w:pPr>
        <w:jc w:val="center"/>
        <w:rPr>
          <w:b/>
        </w:rPr>
      </w:pPr>
    </w:p>
    <w:p w:rsidR="006233FD" w:rsidRPr="00BF7E9E" w:rsidRDefault="006233FD" w:rsidP="00BF7E9E">
      <w:pPr>
        <w:rPr>
          <w:b/>
        </w:rPr>
      </w:pPr>
    </w:p>
    <w:p w:rsidR="006233FD" w:rsidRPr="00BF7E9E" w:rsidRDefault="006233FD" w:rsidP="00BF7E9E">
      <w:pPr>
        <w:jc w:val="center"/>
        <w:rPr>
          <w:b/>
        </w:rPr>
      </w:pPr>
    </w:p>
    <w:p w:rsidR="003263EF" w:rsidRPr="00BF7E9E" w:rsidRDefault="003263EF" w:rsidP="00BF7E9E">
      <w:pPr>
        <w:jc w:val="center"/>
        <w:rPr>
          <w:b/>
        </w:rPr>
      </w:pPr>
    </w:p>
    <w:p w:rsidR="003263EF" w:rsidRPr="00BF7E9E" w:rsidRDefault="003263EF" w:rsidP="00BF7E9E">
      <w:pPr>
        <w:jc w:val="center"/>
        <w:rPr>
          <w:b/>
        </w:rPr>
      </w:pPr>
    </w:p>
    <w:p w:rsidR="00BF7E9E" w:rsidRDefault="00BF7E9E" w:rsidP="00BF7E9E">
      <w:pPr>
        <w:jc w:val="center"/>
        <w:rPr>
          <w:b/>
        </w:rPr>
      </w:pPr>
    </w:p>
    <w:p w:rsidR="00BF7E9E" w:rsidRDefault="00BF7E9E" w:rsidP="00BF7E9E">
      <w:pPr>
        <w:jc w:val="center"/>
        <w:rPr>
          <w:b/>
        </w:rPr>
      </w:pPr>
    </w:p>
    <w:p w:rsidR="00BF7E9E" w:rsidRDefault="00BF7E9E" w:rsidP="00BF7E9E">
      <w:pPr>
        <w:jc w:val="center"/>
        <w:rPr>
          <w:b/>
        </w:rPr>
      </w:pPr>
    </w:p>
    <w:p w:rsidR="00BF7E9E" w:rsidRDefault="00BF7E9E" w:rsidP="00BF7E9E">
      <w:pPr>
        <w:jc w:val="center"/>
        <w:rPr>
          <w:b/>
        </w:rPr>
      </w:pPr>
    </w:p>
    <w:p w:rsidR="00BF7E9E" w:rsidRDefault="00BF7E9E" w:rsidP="00BF7E9E">
      <w:pPr>
        <w:jc w:val="center"/>
        <w:rPr>
          <w:b/>
        </w:rPr>
      </w:pPr>
    </w:p>
    <w:p w:rsidR="00BF7E9E" w:rsidRDefault="00BF7E9E" w:rsidP="00BF7E9E">
      <w:pPr>
        <w:jc w:val="center"/>
        <w:rPr>
          <w:b/>
        </w:rPr>
      </w:pPr>
    </w:p>
    <w:p w:rsidR="00BF7E9E" w:rsidRDefault="00BF7E9E" w:rsidP="00BF7E9E">
      <w:pPr>
        <w:jc w:val="center"/>
        <w:rPr>
          <w:b/>
        </w:rPr>
      </w:pPr>
    </w:p>
    <w:p w:rsidR="00BF7E9E" w:rsidRDefault="00BF7E9E" w:rsidP="00BF7E9E">
      <w:pPr>
        <w:jc w:val="center"/>
        <w:rPr>
          <w:b/>
        </w:rPr>
      </w:pPr>
    </w:p>
    <w:p w:rsidR="00BF7E9E" w:rsidRDefault="00BF7E9E" w:rsidP="00BF7E9E">
      <w:pPr>
        <w:jc w:val="center"/>
        <w:rPr>
          <w:b/>
        </w:rPr>
      </w:pPr>
    </w:p>
    <w:p w:rsidR="00BF7E9E" w:rsidRDefault="00BF7E9E" w:rsidP="00BF7E9E">
      <w:pPr>
        <w:jc w:val="center"/>
        <w:rPr>
          <w:b/>
        </w:rPr>
      </w:pPr>
    </w:p>
    <w:p w:rsidR="006233FD" w:rsidRPr="00BF7E9E" w:rsidRDefault="006233FD" w:rsidP="00BF7E9E">
      <w:pPr>
        <w:jc w:val="center"/>
        <w:rPr>
          <w:b/>
        </w:rPr>
      </w:pPr>
      <w:r w:rsidRPr="00BF7E9E">
        <w:rPr>
          <w:b/>
        </w:rPr>
        <w:t>2015</w:t>
      </w:r>
    </w:p>
    <w:p w:rsidR="00D044E2" w:rsidRPr="00BF7E9E" w:rsidRDefault="00D044E2" w:rsidP="00BF7E9E">
      <w:pPr>
        <w:jc w:val="center"/>
        <w:rPr>
          <w:b/>
        </w:rPr>
      </w:pPr>
    </w:p>
    <w:p w:rsidR="00FF1729" w:rsidRPr="00BF7E9E" w:rsidRDefault="00FF1729" w:rsidP="00BF7E9E">
      <w:pPr>
        <w:jc w:val="center"/>
        <w:rPr>
          <w:b/>
        </w:rPr>
      </w:pPr>
      <w:r w:rsidRPr="00BF7E9E">
        <w:rPr>
          <w:b/>
        </w:rPr>
        <w:lastRenderedPageBreak/>
        <w:t>1. PREZENTARE. COMPETENȚE GENERALE</w:t>
      </w:r>
    </w:p>
    <w:p w:rsidR="00FF1729" w:rsidRPr="00BF7E9E" w:rsidRDefault="00FF1729" w:rsidP="00BF7E9E">
      <w:pPr>
        <w:jc w:val="center"/>
        <w:rPr>
          <w:b/>
        </w:rPr>
      </w:pPr>
    </w:p>
    <w:p w:rsidR="00FF1729" w:rsidRPr="00BF7E9E" w:rsidRDefault="00FF1729" w:rsidP="00BF7E9E">
      <w:pPr>
        <w:rPr>
          <w:b/>
        </w:rPr>
      </w:pPr>
      <w:r w:rsidRPr="00BF7E9E">
        <w:rPr>
          <w:b/>
        </w:rPr>
        <w:t>PREZENTARE</w:t>
      </w:r>
    </w:p>
    <w:p w:rsidR="00FF1729" w:rsidRPr="00BF7E9E" w:rsidRDefault="00FF1729" w:rsidP="00BF7E9E"/>
    <w:p w:rsidR="00FF1729" w:rsidRPr="00BF7E9E" w:rsidRDefault="00FF1729" w:rsidP="00BF7E9E">
      <w:pPr>
        <w:widowControl w:val="0"/>
        <w:overflowPunct w:val="0"/>
        <w:autoSpaceDE w:val="0"/>
        <w:autoSpaceDN w:val="0"/>
        <w:adjustRightInd w:val="0"/>
        <w:ind w:firstLine="720"/>
        <w:jc w:val="both"/>
      </w:pPr>
      <w:r w:rsidRPr="00BF7E9E">
        <w:rPr>
          <w:b/>
          <w:bCs/>
        </w:rPr>
        <w:t xml:space="preserve">Programa pentru examenul de definitivare în învăţământ </w:t>
      </w:r>
      <w:r w:rsidRPr="00BF7E9E">
        <w:t>reprezintă documentul</w:t>
      </w:r>
      <w:r w:rsidRPr="00BF7E9E">
        <w:rPr>
          <w:b/>
          <w:bCs/>
        </w:rPr>
        <w:t xml:space="preserve"> </w:t>
      </w:r>
      <w:r w:rsidRPr="00BF7E9E">
        <w:t>curricular şi normativ de bază în temeiul căruia vor fi structurate şi asigurate atât orientarea generală în domeniul cunoaşterii ştiinţifice şi didactic/metodice a domeniului de referinţă, cât şi parcurgerea, prin studiu sistematic, a unei tematici adaptate nivelului profesional al cadrului didactic, relevante, moderne şi cu o sensibilă deschidere interdisciplinară.</w:t>
      </w:r>
    </w:p>
    <w:p w:rsidR="00FF1729" w:rsidRPr="00BF7E9E" w:rsidRDefault="00FF1729" w:rsidP="00BF7E9E">
      <w:pPr>
        <w:widowControl w:val="0"/>
        <w:overflowPunct w:val="0"/>
        <w:autoSpaceDE w:val="0"/>
        <w:autoSpaceDN w:val="0"/>
        <w:adjustRightInd w:val="0"/>
        <w:ind w:firstLine="720"/>
        <w:jc w:val="both"/>
      </w:pPr>
      <w:r w:rsidRPr="00BF7E9E">
        <w:t>Programa este concepută ca bază necesară şi utilă atât pentru perfecţionarea continuă, cât şi pentru testarea/evaluarea concepţiei, cunoaşterii, înţelegerii şi interpretării principalelor roluri profesionale ale funcţiei din perspectiva nivelurilor carierei didactice. Acestea se vor corela cu normativitatea psihopedagogică pe baza căreia sunt proiectate, aplicate şi inovate structurile şi</w:t>
      </w:r>
    </w:p>
    <w:p w:rsidR="00FF1729" w:rsidRPr="00BF7E9E" w:rsidRDefault="00FF1729" w:rsidP="00BF7E9E">
      <w:pPr>
        <w:widowControl w:val="0"/>
        <w:overflowPunct w:val="0"/>
        <w:autoSpaceDE w:val="0"/>
        <w:autoSpaceDN w:val="0"/>
        <w:adjustRightInd w:val="0"/>
        <w:jc w:val="both"/>
      </w:pPr>
      <w:r w:rsidRPr="00BF7E9E">
        <w:t>unitățile de competențe - cunoştinţele,  abilităţile,  valorile  şi atitudinile corespunzătoare standardelor  şi  statutului  asumat/jucat  de  cadrul  didactic în unitățile de învățământ preuniversitar din România.</w:t>
      </w:r>
    </w:p>
    <w:p w:rsidR="00FF1729" w:rsidRPr="00BF7E9E" w:rsidRDefault="00FF1729" w:rsidP="00BF7E9E">
      <w:pPr>
        <w:widowControl w:val="0"/>
        <w:overflowPunct w:val="0"/>
        <w:autoSpaceDE w:val="0"/>
        <w:autoSpaceDN w:val="0"/>
        <w:adjustRightInd w:val="0"/>
        <w:ind w:firstLine="720"/>
        <w:jc w:val="both"/>
      </w:pPr>
      <w:r w:rsidRPr="00BF7E9E">
        <w:t xml:space="preserve">În cadrul acestei programe, de importanţă majoră sunt acele componente care vor valoriza </w:t>
      </w:r>
      <w:r w:rsidRPr="00BF7E9E">
        <w:rPr>
          <w:b/>
          <w:bCs/>
        </w:rPr>
        <w:t>rolul constructiv, coparticipativ al</w:t>
      </w:r>
      <w:r w:rsidRPr="00BF7E9E">
        <w:t xml:space="preserve"> cadrului didactic în calitatea sa de actor cu statut de educator,</w:t>
      </w:r>
    </w:p>
    <w:p w:rsidR="00FF1729" w:rsidRPr="00BF7E9E" w:rsidRDefault="00FF1729" w:rsidP="00BF7E9E">
      <w:pPr>
        <w:widowControl w:val="0"/>
        <w:autoSpaceDE w:val="0"/>
        <w:autoSpaceDN w:val="0"/>
        <w:adjustRightInd w:val="0"/>
        <w:jc w:val="both"/>
      </w:pPr>
      <w:r w:rsidRPr="00BF7E9E">
        <w:rPr>
          <w:bCs/>
        </w:rPr>
        <w:t xml:space="preserve">de purtător al mesajelor ştiinţei devenite disciplină de învăţământ, de reprezentant al comunităţii profesorilor de specialitate instituţia şcolară şi substanţa  </w:t>
      </w:r>
      <w:r w:rsidRPr="00BF7E9E">
        <w:rPr>
          <w:b/>
        </w:rPr>
        <w:t xml:space="preserve">competenţelor </w:t>
      </w:r>
      <w:r w:rsidRPr="00BF7E9E">
        <w:rPr>
          <w:b/>
          <w:bCs/>
        </w:rPr>
        <w:t xml:space="preserve">dobândite </w:t>
      </w:r>
      <w:r w:rsidRPr="00BF7E9E">
        <w:t>de acesta, în concordanţă cu motivaţia profesională, cu o serie de</w:t>
      </w:r>
      <w:r w:rsidRPr="00BF7E9E">
        <w:rPr>
          <w:b/>
          <w:bCs/>
        </w:rPr>
        <w:t xml:space="preserve"> roluri specifice. </w:t>
      </w:r>
      <w:r w:rsidRPr="00BF7E9E">
        <w:t>De</w:t>
      </w:r>
      <w:r w:rsidRPr="00BF7E9E">
        <w:rPr>
          <w:b/>
          <w:bCs/>
        </w:rPr>
        <w:t xml:space="preserve"> </w:t>
      </w:r>
      <w:r w:rsidRPr="00BF7E9E">
        <w:t>exemplu, pentru dimensiunea didactică, menţionăm rolurile: evaluator intern şi extern, consilier în procesul de învăţare şi, mai ales, în depăşirea dificultăţilor în învăţare, mediator didactic în procesul de adecvare a logicii domeniului de specialitate la psihologia învăţării, predării, evaluării etc.</w:t>
      </w:r>
    </w:p>
    <w:p w:rsidR="00FF1729" w:rsidRPr="00BF7E9E" w:rsidRDefault="00FF1729" w:rsidP="00BF7E9E">
      <w:pPr>
        <w:widowControl w:val="0"/>
        <w:overflowPunct w:val="0"/>
        <w:autoSpaceDE w:val="0"/>
        <w:autoSpaceDN w:val="0"/>
        <w:adjustRightInd w:val="0"/>
        <w:ind w:firstLine="720"/>
        <w:jc w:val="both"/>
      </w:pPr>
      <w:r w:rsidRPr="00BF7E9E">
        <w:t>Au fost urmărite formarea şi structurarea competenţelor pentru profesia de cadru didactic, cu aplicare la predarea disciplinelor de specialitate din aria curriculara tehnologii. Pe lângă competenţele specifice, în specialitate, sunt vizate competenţele pentru îndeplinirea eficientă a unui rol social precum şi competenţele metodice.</w:t>
      </w:r>
    </w:p>
    <w:p w:rsidR="00FF1729" w:rsidRPr="00BF7E9E" w:rsidRDefault="00FF1729" w:rsidP="00BF7E9E">
      <w:pPr>
        <w:widowControl w:val="0"/>
        <w:autoSpaceDE w:val="0"/>
        <w:autoSpaceDN w:val="0"/>
        <w:adjustRightInd w:val="0"/>
        <w:ind w:firstLine="65"/>
        <w:jc w:val="both"/>
      </w:pPr>
      <w:r w:rsidRPr="00BF7E9E">
        <w:t xml:space="preserve">          Tematica programei reflecta </w:t>
      </w:r>
      <w:r w:rsidRPr="00BF7E9E">
        <w:rPr>
          <w:b/>
          <w:bCs/>
        </w:rPr>
        <w:t>ponderile</w:t>
      </w:r>
      <w:r w:rsidRPr="00BF7E9E">
        <w:t>:</w:t>
      </w:r>
    </w:p>
    <w:p w:rsidR="00FF1729" w:rsidRPr="00BF7E9E" w:rsidRDefault="00FF1729" w:rsidP="00BF7E9E">
      <w:pPr>
        <w:widowControl w:val="0"/>
        <w:numPr>
          <w:ilvl w:val="0"/>
          <w:numId w:val="1"/>
        </w:numPr>
        <w:tabs>
          <w:tab w:val="left" w:pos="720"/>
          <w:tab w:val="num" w:pos="1080"/>
        </w:tabs>
        <w:overflowPunct w:val="0"/>
        <w:autoSpaceDE w:val="0"/>
        <w:autoSpaceDN w:val="0"/>
        <w:adjustRightInd w:val="0"/>
        <w:ind w:left="426" w:hanging="66"/>
        <w:jc w:val="both"/>
        <w:rPr>
          <w:b/>
          <w:bCs/>
        </w:rPr>
      </w:pPr>
      <w:r w:rsidRPr="00BF7E9E">
        <w:t xml:space="preserve">conţinuturilor destinate pentru formarea competenţelor ştiinţifice (aprox.. 60%); </w:t>
      </w:r>
    </w:p>
    <w:p w:rsidR="00FF1729" w:rsidRPr="00BF7E9E" w:rsidRDefault="00FF1729" w:rsidP="00BF7E9E">
      <w:pPr>
        <w:widowControl w:val="0"/>
        <w:numPr>
          <w:ilvl w:val="0"/>
          <w:numId w:val="1"/>
        </w:numPr>
        <w:tabs>
          <w:tab w:val="left" w:pos="720"/>
          <w:tab w:val="num" w:pos="1080"/>
        </w:tabs>
        <w:overflowPunct w:val="0"/>
        <w:autoSpaceDE w:val="0"/>
        <w:autoSpaceDN w:val="0"/>
        <w:adjustRightInd w:val="0"/>
        <w:ind w:left="0" w:firstLine="360"/>
        <w:jc w:val="both"/>
        <w:rPr>
          <w:b/>
          <w:bCs/>
        </w:rPr>
      </w:pPr>
      <w:r w:rsidRPr="00BF7E9E">
        <w:t xml:space="preserve">conţinuturilor destinate formării competenţelor didactice, încorporând metodica şi  aplicaţiile şcolare ale domeniului (aprox. 30%); </w:t>
      </w:r>
    </w:p>
    <w:p w:rsidR="00FF1729" w:rsidRPr="00BF7E9E" w:rsidRDefault="00FF1729" w:rsidP="00BF7E9E">
      <w:pPr>
        <w:widowControl w:val="0"/>
        <w:numPr>
          <w:ilvl w:val="0"/>
          <w:numId w:val="1"/>
        </w:numPr>
        <w:tabs>
          <w:tab w:val="left" w:pos="720"/>
          <w:tab w:val="num" w:pos="1080"/>
        </w:tabs>
        <w:overflowPunct w:val="0"/>
        <w:autoSpaceDE w:val="0"/>
        <w:autoSpaceDN w:val="0"/>
        <w:adjustRightInd w:val="0"/>
        <w:ind w:left="0" w:firstLine="360"/>
        <w:jc w:val="both"/>
        <w:rPr>
          <w:b/>
          <w:bCs/>
        </w:rPr>
      </w:pPr>
      <w:r w:rsidRPr="00BF7E9E">
        <w:t xml:space="preserve">conţinuturilor altor tipuri de competenţe necesare cadrelor didactice - competenţe cheie (aprox. 10%). </w:t>
      </w:r>
    </w:p>
    <w:p w:rsidR="00FF1729" w:rsidRPr="00BF7E9E" w:rsidRDefault="00FF1729" w:rsidP="00BF7E9E">
      <w:pPr>
        <w:widowControl w:val="0"/>
        <w:overflowPunct w:val="0"/>
        <w:autoSpaceDE w:val="0"/>
        <w:autoSpaceDN w:val="0"/>
        <w:adjustRightInd w:val="0"/>
        <w:ind w:firstLine="720"/>
        <w:jc w:val="both"/>
      </w:pPr>
      <w:r w:rsidRPr="00BF7E9E">
        <w:t xml:space="preserve">În elaborarea programelor au fost aplicate </w:t>
      </w:r>
      <w:r w:rsidRPr="00BF7E9E">
        <w:rPr>
          <w:b/>
          <w:bCs/>
        </w:rPr>
        <w:t>criterii de selectare a conţinuturilor</w:t>
      </w:r>
      <w:r w:rsidRPr="00BF7E9E">
        <w:t>, precum: relevanţa conţinuturilor pentru dezvoltarea competenţelor cadrelor didactice, utilitatea explicită a conţinuturilor pentru activitatea didactică, adaptabilitatea la contexte profesionale, socioculturale, sociale, economice şi tehnologice în schimbare/în evoluţie, integralitatea şi coerenţa viziunii asupra cunoaşterii de specialitate, abordate în relaţie cu didactica domeniului de specialitate, actualitatea ştiinţifică, în raport cu schimbările/ inovaţiile la nivel conceptual, metodologic şi aplicativ şi asigurarea calităţii în educaţie.</w:t>
      </w:r>
    </w:p>
    <w:p w:rsidR="00FF1729" w:rsidRPr="00BF7E9E" w:rsidRDefault="00FF1729" w:rsidP="00BF7E9E">
      <w:pPr>
        <w:widowControl w:val="0"/>
        <w:autoSpaceDE w:val="0"/>
        <w:autoSpaceDN w:val="0"/>
        <w:adjustRightInd w:val="0"/>
      </w:pPr>
    </w:p>
    <w:p w:rsidR="00FF1729" w:rsidRPr="00BF7E9E" w:rsidRDefault="00FF1729" w:rsidP="00BF7E9E">
      <w:pPr>
        <w:jc w:val="both"/>
        <w:rPr>
          <w:b/>
        </w:rPr>
      </w:pPr>
      <w:r w:rsidRPr="00BF7E9E">
        <w:rPr>
          <w:b/>
        </w:rPr>
        <w:t>COMPETENȚE GENERALE</w:t>
      </w:r>
    </w:p>
    <w:p w:rsidR="00FF1729" w:rsidRPr="00BF7E9E" w:rsidRDefault="00FF1729" w:rsidP="00BF7E9E">
      <w:pPr>
        <w:ind w:firstLine="720"/>
        <w:jc w:val="both"/>
        <w:rPr>
          <w:b/>
        </w:rPr>
      </w:pPr>
    </w:p>
    <w:p w:rsidR="00FF1729" w:rsidRPr="00BF7E9E" w:rsidRDefault="00FF1729" w:rsidP="00BF7E9E">
      <w:pPr>
        <w:pStyle w:val="Heading22"/>
        <w:numPr>
          <w:ilvl w:val="0"/>
          <w:numId w:val="5"/>
        </w:numPr>
        <w:jc w:val="both"/>
        <w:rPr>
          <w:sz w:val="20"/>
          <w:szCs w:val="20"/>
          <w:lang w:val="ro-RO"/>
        </w:rPr>
      </w:pPr>
      <w:r w:rsidRPr="00BF7E9E">
        <w:rPr>
          <w:sz w:val="20"/>
          <w:szCs w:val="20"/>
          <w:lang w:val="ro-RO"/>
        </w:rPr>
        <w:t xml:space="preserve">Proiectarea activităţii didactice </w:t>
      </w:r>
    </w:p>
    <w:p w:rsidR="00FF1729" w:rsidRPr="00BF7E9E" w:rsidRDefault="00FF1729" w:rsidP="00BF7E9E">
      <w:pPr>
        <w:pStyle w:val="Heading22"/>
        <w:numPr>
          <w:ilvl w:val="0"/>
          <w:numId w:val="5"/>
        </w:numPr>
        <w:jc w:val="both"/>
        <w:rPr>
          <w:sz w:val="20"/>
          <w:szCs w:val="20"/>
          <w:lang w:val="ro-RO"/>
        </w:rPr>
      </w:pPr>
      <w:r w:rsidRPr="00BF7E9E">
        <w:rPr>
          <w:sz w:val="20"/>
          <w:szCs w:val="20"/>
          <w:lang w:val="ro-RO"/>
        </w:rPr>
        <w:t xml:space="preserve">Conducerea şi monitorizarea procesului de învăţare </w:t>
      </w:r>
    </w:p>
    <w:p w:rsidR="00FF1729" w:rsidRPr="00BF7E9E" w:rsidRDefault="00FF1729" w:rsidP="00BF7E9E">
      <w:pPr>
        <w:pStyle w:val="Heading22"/>
        <w:numPr>
          <w:ilvl w:val="0"/>
          <w:numId w:val="5"/>
        </w:numPr>
        <w:jc w:val="both"/>
        <w:rPr>
          <w:sz w:val="20"/>
          <w:szCs w:val="20"/>
          <w:lang w:val="ro-RO"/>
        </w:rPr>
      </w:pPr>
      <w:r w:rsidRPr="00BF7E9E">
        <w:rPr>
          <w:sz w:val="20"/>
          <w:szCs w:val="20"/>
          <w:lang w:val="ro-RO"/>
        </w:rPr>
        <w:t xml:space="preserve">Evaluarea activităţilor educaţionale </w:t>
      </w:r>
    </w:p>
    <w:p w:rsidR="00FF1729" w:rsidRPr="00BF7E9E" w:rsidRDefault="00FF1729" w:rsidP="00BF7E9E">
      <w:pPr>
        <w:pStyle w:val="Heading22"/>
        <w:numPr>
          <w:ilvl w:val="0"/>
          <w:numId w:val="5"/>
        </w:numPr>
        <w:jc w:val="both"/>
        <w:rPr>
          <w:sz w:val="20"/>
          <w:szCs w:val="20"/>
          <w:lang w:val="ro-RO"/>
        </w:rPr>
      </w:pPr>
      <w:r w:rsidRPr="00BF7E9E">
        <w:rPr>
          <w:sz w:val="20"/>
          <w:szCs w:val="20"/>
          <w:lang w:val="ro-RO"/>
        </w:rPr>
        <w:t xml:space="preserve">Utilizarea tehnologiilor digitale </w:t>
      </w:r>
    </w:p>
    <w:p w:rsidR="00FF1729" w:rsidRPr="00BF7E9E" w:rsidRDefault="00FF1729" w:rsidP="00BF7E9E">
      <w:pPr>
        <w:pStyle w:val="Heading22"/>
        <w:numPr>
          <w:ilvl w:val="0"/>
          <w:numId w:val="5"/>
        </w:numPr>
        <w:jc w:val="both"/>
        <w:rPr>
          <w:sz w:val="20"/>
          <w:szCs w:val="20"/>
          <w:lang w:val="ro-RO"/>
        </w:rPr>
      </w:pPr>
      <w:r w:rsidRPr="00BF7E9E">
        <w:rPr>
          <w:sz w:val="20"/>
          <w:szCs w:val="20"/>
          <w:lang w:val="ro-RO"/>
        </w:rPr>
        <w:t xml:space="preserve">Cunoaşterea, consilierea şi tratarea diferenţiată a elevilor </w:t>
      </w:r>
    </w:p>
    <w:p w:rsidR="00FF1729" w:rsidRPr="00BF7E9E" w:rsidRDefault="00FF1729" w:rsidP="00BF7E9E">
      <w:pPr>
        <w:pStyle w:val="Heading22"/>
        <w:numPr>
          <w:ilvl w:val="0"/>
          <w:numId w:val="5"/>
        </w:numPr>
        <w:jc w:val="both"/>
        <w:rPr>
          <w:sz w:val="20"/>
          <w:szCs w:val="20"/>
          <w:lang w:val="ro-RO"/>
        </w:rPr>
      </w:pPr>
      <w:r w:rsidRPr="00BF7E9E">
        <w:rPr>
          <w:sz w:val="20"/>
          <w:szCs w:val="20"/>
          <w:lang w:val="ro-RO"/>
        </w:rPr>
        <w:t>Managementul clasei de elevi.</w:t>
      </w:r>
    </w:p>
    <w:p w:rsidR="00D044E2" w:rsidRPr="00BF7E9E" w:rsidRDefault="00D044E2" w:rsidP="00BF7E9E"/>
    <w:p w:rsidR="006233FD" w:rsidRPr="00BF7E9E" w:rsidRDefault="006233FD" w:rsidP="00BF7E9E">
      <w:pPr>
        <w:widowControl w:val="0"/>
        <w:autoSpaceDE w:val="0"/>
        <w:autoSpaceDN w:val="0"/>
        <w:adjustRightInd w:val="0"/>
        <w:jc w:val="center"/>
      </w:pPr>
      <w:r w:rsidRPr="00BF7E9E">
        <w:rPr>
          <w:b/>
        </w:rPr>
        <w:t>2. TEMATICA DE SPECIALITATE.</w:t>
      </w:r>
      <w:r w:rsidRPr="00BF7E9E">
        <w:rPr>
          <w:b/>
          <w:bCs/>
        </w:rPr>
        <w:t xml:space="preserve"> COMPETENŢE SPECIFICE</w:t>
      </w:r>
    </w:p>
    <w:p w:rsidR="006233FD" w:rsidRPr="00BF7E9E" w:rsidRDefault="006233FD" w:rsidP="00BF7E9E">
      <w:pPr>
        <w:jc w:val="both"/>
        <w:rPr>
          <w:b/>
        </w:rPr>
      </w:pPr>
    </w:p>
    <w:p w:rsidR="006233FD" w:rsidRPr="00BF7E9E" w:rsidRDefault="006233FD" w:rsidP="00BF7E9E">
      <w:pPr>
        <w:widowControl w:val="0"/>
        <w:autoSpaceDE w:val="0"/>
        <w:autoSpaceDN w:val="0"/>
        <w:adjustRightInd w:val="0"/>
        <w:rPr>
          <w:b/>
        </w:rPr>
      </w:pPr>
      <w:r w:rsidRPr="00BF7E9E">
        <w:rPr>
          <w:b/>
        </w:rPr>
        <w:t>TEMATICA DE SPECIALITATE</w:t>
      </w:r>
    </w:p>
    <w:p w:rsidR="006233FD" w:rsidRPr="00BF7E9E" w:rsidRDefault="006233FD" w:rsidP="00BF7E9E">
      <w:pPr>
        <w:widowControl w:val="0"/>
        <w:autoSpaceDE w:val="0"/>
        <w:autoSpaceDN w:val="0"/>
        <w:adjustRightInd w:val="0"/>
        <w:rPr>
          <w:b/>
          <w:bCs/>
        </w:rPr>
      </w:pPr>
    </w:p>
    <w:p w:rsidR="008207AA" w:rsidRPr="00BF7E9E" w:rsidRDefault="008207AA" w:rsidP="00BF7E9E">
      <w:pPr>
        <w:pStyle w:val="Heading11"/>
        <w:keepNext/>
        <w:keepLines/>
        <w:numPr>
          <w:ilvl w:val="0"/>
          <w:numId w:val="9"/>
        </w:numPr>
        <w:shd w:val="clear" w:color="auto" w:fill="auto"/>
        <w:tabs>
          <w:tab w:val="left" w:pos="1145"/>
        </w:tabs>
        <w:spacing w:line="240" w:lineRule="auto"/>
        <w:ind w:left="760" w:hanging="400"/>
        <w:rPr>
          <w:sz w:val="20"/>
          <w:szCs w:val="20"/>
          <w:lang w:val="ro-RO"/>
        </w:rPr>
      </w:pPr>
      <w:bookmarkStart w:id="1" w:name="bookmark4"/>
      <w:r w:rsidRPr="00BF7E9E">
        <w:rPr>
          <w:sz w:val="20"/>
          <w:szCs w:val="20"/>
          <w:lang w:val="ro-RO"/>
        </w:rPr>
        <w:t>Bazele electrotehnicii</w:t>
      </w:r>
      <w:bookmarkEnd w:id="1"/>
    </w:p>
    <w:p w:rsidR="008207AA" w:rsidRPr="00BF7E9E" w:rsidRDefault="008207AA" w:rsidP="00BF7E9E">
      <w:pPr>
        <w:pStyle w:val="Bodytext21"/>
        <w:numPr>
          <w:ilvl w:val="1"/>
          <w:numId w:val="9"/>
        </w:numPr>
        <w:shd w:val="clear" w:color="auto" w:fill="auto"/>
        <w:tabs>
          <w:tab w:val="left" w:pos="1272"/>
        </w:tabs>
        <w:spacing w:line="240" w:lineRule="auto"/>
        <w:ind w:left="760"/>
        <w:rPr>
          <w:sz w:val="20"/>
          <w:szCs w:val="20"/>
          <w:lang w:val="ro-RO"/>
        </w:rPr>
      </w:pPr>
      <w:r w:rsidRPr="00BF7E9E">
        <w:rPr>
          <w:sz w:val="20"/>
          <w:szCs w:val="20"/>
          <w:lang w:val="ro-RO"/>
        </w:rPr>
        <w:t>Legile şi teoremele circuitelor liniare de curent continuu</w:t>
      </w:r>
    </w:p>
    <w:p w:rsidR="008207AA" w:rsidRPr="00BF7E9E" w:rsidRDefault="008207AA" w:rsidP="00BF7E9E">
      <w:pPr>
        <w:pStyle w:val="Bodytext21"/>
        <w:numPr>
          <w:ilvl w:val="1"/>
          <w:numId w:val="9"/>
        </w:numPr>
        <w:shd w:val="clear" w:color="auto" w:fill="auto"/>
        <w:tabs>
          <w:tab w:val="left" w:pos="1272"/>
        </w:tabs>
        <w:spacing w:line="240" w:lineRule="auto"/>
        <w:ind w:left="760"/>
        <w:rPr>
          <w:sz w:val="20"/>
          <w:szCs w:val="20"/>
          <w:lang w:val="ro-RO"/>
        </w:rPr>
      </w:pPr>
      <w:r w:rsidRPr="00BF7E9E">
        <w:rPr>
          <w:sz w:val="20"/>
          <w:szCs w:val="20"/>
          <w:lang w:val="ro-RO"/>
        </w:rPr>
        <w:t>Legile şi teoremele circuitelor liniare de curent alternativ</w:t>
      </w:r>
    </w:p>
    <w:p w:rsidR="008207AA" w:rsidRPr="00BF7E9E" w:rsidRDefault="008207AA" w:rsidP="00BF7E9E">
      <w:pPr>
        <w:pStyle w:val="Bodytext21"/>
        <w:numPr>
          <w:ilvl w:val="1"/>
          <w:numId w:val="9"/>
        </w:numPr>
        <w:shd w:val="clear" w:color="auto" w:fill="auto"/>
        <w:tabs>
          <w:tab w:val="left" w:pos="810"/>
          <w:tab w:val="left" w:pos="1246"/>
        </w:tabs>
        <w:spacing w:line="240" w:lineRule="auto"/>
        <w:ind w:firstLine="360"/>
        <w:jc w:val="left"/>
        <w:rPr>
          <w:sz w:val="20"/>
          <w:szCs w:val="20"/>
          <w:lang w:val="ro-RO"/>
        </w:rPr>
      </w:pPr>
      <w:r w:rsidRPr="00BF7E9E">
        <w:rPr>
          <w:sz w:val="20"/>
          <w:szCs w:val="20"/>
          <w:lang w:val="ro-RO"/>
        </w:rPr>
        <w:t>Elemente de circuit ideale (rezistor, bobină, condensator) în regim permanent sinusoidal</w:t>
      </w:r>
    </w:p>
    <w:p w:rsidR="008207AA" w:rsidRPr="00BF7E9E" w:rsidRDefault="008207AA" w:rsidP="00BF7E9E">
      <w:pPr>
        <w:pStyle w:val="Bodytext21"/>
        <w:numPr>
          <w:ilvl w:val="1"/>
          <w:numId w:val="9"/>
        </w:numPr>
        <w:shd w:val="clear" w:color="auto" w:fill="auto"/>
        <w:tabs>
          <w:tab w:val="left" w:pos="1272"/>
        </w:tabs>
        <w:spacing w:line="240" w:lineRule="auto"/>
        <w:ind w:left="760"/>
        <w:rPr>
          <w:sz w:val="20"/>
          <w:szCs w:val="20"/>
          <w:lang w:val="ro-RO"/>
        </w:rPr>
      </w:pPr>
      <w:r w:rsidRPr="00BF7E9E">
        <w:rPr>
          <w:sz w:val="20"/>
          <w:szCs w:val="20"/>
          <w:lang w:val="ro-RO"/>
        </w:rPr>
        <w:t>Circuitul RLC serie, cu elemente ideale, în regim permanent sinusoidal</w:t>
      </w:r>
    </w:p>
    <w:p w:rsidR="008207AA" w:rsidRPr="00BF7E9E" w:rsidRDefault="008207AA" w:rsidP="00BF7E9E">
      <w:pPr>
        <w:pStyle w:val="Bodytext21"/>
        <w:numPr>
          <w:ilvl w:val="1"/>
          <w:numId w:val="9"/>
        </w:numPr>
        <w:shd w:val="clear" w:color="auto" w:fill="auto"/>
        <w:tabs>
          <w:tab w:val="left" w:pos="1272"/>
        </w:tabs>
        <w:spacing w:line="240" w:lineRule="auto"/>
        <w:ind w:left="760"/>
        <w:rPr>
          <w:sz w:val="20"/>
          <w:szCs w:val="20"/>
          <w:lang w:val="ro-RO"/>
        </w:rPr>
      </w:pPr>
      <w:r w:rsidRPr="00BF7E9E">
        <w:rPr>
          <w:sz w:val="20"/>
          <w:szCs w:val="20"/>
          <w:lang w:val="ro-RO"/>
        </w:rPr>
        <w:lastRenderedPageBreak/>
        <w:t>Circuitul RLC paralel, cu elemente ideale, în regim permanent sinusoidal</w:t>
      </w:r>
    </w:p>
    <w:p w:rsidR="008207AA" w:rsidRPr="00BF7E9E" w:rsidRDefault="008207AA" w:rsidP="00BF7E9E">
      <w:pPr>
        <w:pStyle w:val="Bodytext21"/>
        <w:shd w:val="clear" w:color="auto" w:fill="auto"/>
        <w:tabs>
          <w:tab w:val="left" w:pos="1272"/>
        </w:tabs>
        <w:spacing w:line="240" w:lineRule="auto"/>
        <w:ind w:left="760"/>
        <w:rPr>
          <w:sz w:val="20"/>
          <w:szCs w:val="20"/>
          <w:lang w:val="ro-RO"/>
        </w:rPr>
      </w:pPr>
    </w:p>
    <w:p w:rsidR="008207AA" w:rsidRPr="00BF7E9E" w:rsidRDefault="008207AA" w:rsidP="00BF7E9E">
      <w:pPr>
        <w:pStyle w:val="Heading11"/>
        <w:keepNext/>
        <w:keepLines/>
        <w:numPr>
          <w:ilvl w:val="0"/>
          <w:numId w:val="9"/>
        </w:numPr>
        <w:shd w:val="clear" w:color="auto" w:fill="auto"/>
        <w:tabs>
          <w:tab w:val="left" w:pos="1145"/>
        </w:tabs>
        <w:spacing w:line="240" w:lineRule="auto"/>
        <w:ind w:left="760" w:hanging="400"/>
        <w:rPr>
          <w:sz w:val="20"/>
          <w:szCs w:val="20"/>
          <w:lang w:val="ro-RO"/>
        </w:rPr>
      </w:pPr>
      <w:bookmarkStart w:id="2" w:name="bookmark5"/>
      <w:r w:rsidRPr="00BF7E9E">
        <w:rPr>
          <w:sz w:val="20"/>
          <w:szCs w:val="20"/>
          <w:lang w:val="ro-RO"/>
        </w:rPr>
        <w:t>Aparate de măsurat analogice. Măsurări cu aparate de măsură analogice</w:t>
      </w:r>
      <w:bookmarkEnd w:id="2"/>
    </w:p>
    <w:p w:rsidR="008207AA" w:rsidRPr="00BF7E9E" w:rsidRDefault="008207AA" w:rsidP="00BF7E9E">
      <w:pPr>
        <w:pStyle w:val="Bodytext21"/>
        <w:numPr>
          <w:ilvl w:val="1"/>
          <w:numId w:val="9"/>
        </w:numPr>
        <w:shd w:val="clear" w:color="auto" w:fill="auto"/>
        <w:tabs>
          <w:tab w:val="left" w:pos="1291"/>
        </w:tabs>
        <w:spacing w:line="240" w:lineRule="auto"/>
        <w:ind w:left="760"/>
        <w:rPr>
          <w:sz w:val="20"/>
          <w:szCs w:val="20"/>
          <w:lang w:val="ro-RO"/>
        </w:rPr>
      </w:pPr>
      <w:r w:rsidRPr="00BF7E9E">
        <w:rPr>
          <w:sz w:val="20"/>
          <w:szCs w:val="20"/>
          <w:lang w:val="ro-RO"/>
        </w:rPr>
        <w:t>Instrumente de măsură analogice (magnetoelectrice, feromagnetice, electrodinamice, de inducţie – principiu de func</w:t>
      </w:r>
      <w:r w:rsidR="00FF1729" w:rsidRPr="00BF7E9E">
        <w:rPr>
          <w:sz w:val="20"/>
          <w:szCs w:val="20"/>
          <w:lang w:val="ro-RO"/>
        </w:rPr>
        <w:t>ţ</w:t>
      </w:r>
      <w:r w:rsidRPr="00BF7E9E">
        <w:rPr>
          <w:sz w:val="20"/>
          <w:szCs w:val="20"/>
          <w:lang w:val="ro-RO"/>
        </w:rPr>
        <w:t>ionare, părţi componente si rolul acestora)</w:t>
      </w:r>
    </w:p>
    <w:p w:rsidR="008207AA" w:rsidRPr="00BF7E9E" w:rsidRDefault="008207AA" w:rsidP="00BF7E9E">
      <w:pPr>
        <w:pStyle w:val="Bodytext21"/>
        <w:numPr>
          <w:ilvl w:val="1"/>
          <w:numId w:val="9"/>
        </w:numPr>
        <w:shd w:val="clear" w:color="auto" w:fill="auto"/>
        <w:tabs>
          <w:tab w:val="left" w:pos="1291"/>
        </w:tabs>
        <w:spacing w:line="240" w:lineRule="auto"/>
        <w:ind w:left="760"/>
        <w:rPr>
          <w:strike/>
          <w:sz w:val="20"/>
          <w:szCs w:val="20"/>
          <w:lang w:val="ro-RO"/>
        </w:rPr>
      </w:pPr>
      <w:r w:rsidRPr="00BF7E9E">
        <w:rPr>
          <w:sz w:val="20"/>
          <w:szCs w:val="20"/>
          <w:lang w:val="ro-RO"/>
        </w:rPr>
        <w:t xml:space="preserve">Instrumente de măsură electronice </w:t>
      </w:r>
    </w:p>
    <w:p w:rsidR="008207AA" w:rsidRPr="00BF7E9E" w:rsidRDefault="008207AA" w:rsidP="00BF7E9E">
      <w:pPr>
        <w:pStyle w:val="Bodytext21"/>
        <w:numPr>
          <w:ilvl w:val="1"/>
          <w:numId w:val="9"/>
        </w:numPr>
        <w:shd w:val="clear" w:color="auto" w:fill="auto"/>
        <w:tabs>
          <w:tab w:val="left" w:pos="1291"/>
        </w:tabs>
        <w:spacing w:line="240" w:lineRule="auto"/>
        <w:ind w:left="760"/>
        <w:rPr>
          <w:sz w:val="20"/>
          <w:szCs w:val="20"/>
          <w:lang w:val="ro-RO"/>
        </w:rPr>
      </w:pPr>
      <w:r w:rsidRPr="00BF7E9E">
        <w:rPr>
          <w:sz w:val="20"/>
          <w:szCs w:val="20"/>
          <w:lang w:val="ro-RO"/>
        </w:rPr>
        <w:t>Măsurarea mărimilor electrice ( intensitatea curentului electric, tensiunea electrică, puterea activă, puterea reactivă, puterea aparentă, extinderea domeniilor de măsură) cu instrumente analogice</w:t>
      </w:r>
    </w:p>
    <w:p w:rsidR="008207AA" w:rsidRPr="00BF7E9E" w:rsidRDefault="008207AA" w:rsidP="00BF7E9E">
      <w:pPr>
        <w:pStyle w:val="Heading11"/>
        <w:keepNext/>
        <w:keepLines/>
        <w:numPr>
          <w:ilvl w:val="0"/>
          <w:numId w:val="9"/>
        </w:numPr>
        <w:shd w:val="clear" w:color="auto" w:fill="auto"/>
        <w:tabs>
          <w:tab w:val="left" w:pos="1145"/>
        </w:tabs>
        <w:spacing w:line="240" w:lineRule="auto"/>
        <w:ind w:left="760" w:hanging="400"/>
        <w:rPr>
          <w:sz w:val="20"/>
          <w:szCs w:val="20"/>
          <w:lang w:val="ro-RO"/>
        </w:rPr>
      </w:pPr>
      <w:bookmarkStart w:id="3" w:name="bookmark6"/>
      <w:r w:rsidRPr="00BF7E9E">
        <w:rPr>
          <w:sz w:val="20"/>
          <w:szCs w:val="20"/>
          <w:lang w:val="ro-RO"/>
        </w:rPr>
        <w:t>Maşina asincronă</w:t>
      </w:r>
      <w:bookmarkEnd w:id="3"/>
    </w:p>
    <w:p w:rsidR="008207AA" w:rsidRPr="00BF7E9E" w:rsidRDefault="008207AA" w:rsidP="00BF7E9E">
      <w:pPr>
        <w:pStyle w:val="Bodytext21"/>
        <w:numPr>
          <w:ilvl w:val="1"/>
          <w:numId w:val="9"/>
        </w:numPr>
        <w:shd w:val="clear" w:color="auto" w:fill="auto"/>
        <w:tabs>
          <w:tab w:val="left" w:pos="1291"/>
        </w:tabs>
        <w:spacing w:line="240" w:lineRule="auto"/>
        <w:ind w:left="760"/>
        <w:rPr>
          <w:sz w:val="20"/>
          <w:szCs w:val="20"/>
          <w:lang w:val="ro-RO"/>
        </w:rPr>
      </w:pPr>
      <w:r w:rsidRPr="00BF7E9E">
        <w:rPr>
          <w:sz w:val="20"/>
          <w:szCs w:val="20"/>
          <w:lang w:val="ro-RO"/>
        </w:rPr>
        <w:t>Principiul de func</w:t>
      </w:r>
      <w:r w:rsidR="00FF1729" w:rsidRPr="00BF7E9E">
        <w:rPr>
          <w:sz w:val="20"/>
          <w:szCs w:val="20"/>
          <w:lang w:val="ro-RO"/>
        </w:rPr>
        <w:t>ţ</w:t>
      </w:r>
      <w:r w:rsidRPr="00BF7E9E">
        <w:rPr>
          <w:sz w:val="20"/>
          <w:szCs w:val="20"/>
          <w:lang w:val="ro-RO"/>
        </w:rPr>
        <w:t>ionare, elemente componente, tipuri constructive ale ma</w:t>
      </w:r>
      <w:r w:rsidR="00FF1729" w:rsidRPr="00BF7E9E">
        <w:rPr>
          <w:sz w:val="20"/>
          <w:szCs w:val="20"/>
          <w:lang w:val="ro-RO"/>
        </w:rPr>
        <w:t>ş</w:t>
      </w:r>
      <w:r w:rsidRPr="00BF7E9E">
        <w:rPr>
          <w:sz w:val="20"/>
          <w:szCs w:val="20"/>
          <w:lang w:val="ro-RO"/>
        </w:rPr>
        <w:t>inilor asincrone</w:t>
      </w:r>
    </w:p>
    <w:p w:rsidR="008207AA" w:rsidRPr="00BF7E9E" w:rsidRDefault="008207AA" w:rsidP="00BF7E9E">
      <w:pPr>
        <w:pStyle w:val="Bodytext21"/>
        <w:numPr>
          <w:ilvl w:val="1"/>
          <w:numId w:val="9"/>
        </w:numPr>
        <w:shd w:val="clear" w:color="auto" w:fill="auto"/>
        <w:tabs>
          <w:tab w:val="left" w:pos="1291"/>
        </w:tabs>
        <w:spacing w:line="240" w:lineRule="auto"/>
        <w:ind w:left="760"/>
        <w:rPr>
          <w:sz w:val="20"/>
          <w:szCs w:val="20"/>
          <w:lang w:val="ro-RO"/>
        </w:rPr>
      </w:pPr>
      <w:r w:rsidRPr="00BF7E9E">
        <w:rPr>
          <w:sz w:val="20"/>
          <w:szCs w:val="20"/>
          <w:lang w:val="ro-RO"/>
        </w:rPr>
        <w:t>Regimurile de funcţionare ale maşinilor asincrone</w:t>
      </w:r>
    </w:p>
    <w:p w:rsidR="008207AA" w:rsidRPr="00BF7E9E" w:rsidRDefault="008207AA" w:rsidP="00BF7E9E">
      <w:pPr>
        <w:pStyle w:val="Bodytext21"/>
        <w:numPr>
          <w:ilvl w:val="1"/>
          <w:numId w:val="9"/>
        </w:numPr>
        <w:shd w:val="clear" w:color="auto" w:fill="auto"/>
        <w:tabs>
          <w:tab w:val="left" w:pos="1291"/>
        </w:tabs>
        <w:spacing w:line="240" w:lineRule="auto"/>
        <w:ind w:left="760"/>
        <w:rPr>
          <w:strike/>
          <w:sz w:val="20"/>
          <w:szCs w:val="20"/>
          <w:lang w:val="ro-RO"/>
        </w:rPr>
      </w:pPr>
      <w:r w:rsidRPr="00BF7E9E">
        <w:rPr>
          <w:sz w:val="20"/>
          <w:szCs w:val="20"/>
          <w:lang w:val="ro-RO"/>
        </w:rPr>
        <w:t>Pornirea motoarelor asincrone</w:t>
      </w:r>
    </w:p>
    <w:p w:rsidR="008207AA" w:rsidRPr="00BF7E9E" w:rsidRDefault="008207AA" w:rsidP="00BF7E9E">
      <w:pPr>
        <w:pStyle w:val="Bodytext21"/>
        <w:shd w:val="clear" w:color="auto" w:fill="auto"/>
        <w:tabs>
          <w:tab w:val="left" w:pos="1291"/>
        </w:tabs>
        <w:spacing w:line="240" w:lineRule="auto"/>
        <w:ind w:left="760"/>
        <w:rPr>
          <w:strike/>
          <w:sz w:val="20"/>
          <w:szCs w:val="20"/>
          <w:lang w:val="ro-RO"/>
        </w:rPr>
      </w:pPr>
    </w:p>
    <w:p w:rsidR="008207AA" w:rsidRPr="00BF7E9E" w:rsidRDefault="008207AA" w:rsidP="00BF7E9E">
      <w:pPr>
        <w:pStyle w:val="Heading11"/>
        <w:keepNext/>
        <w:keepLines/>
        <w:numPr>
          <w:ilvl w:val="0"/>
          <w:numId w:val="9"/>
        </w:numPr>
        <w:shd w:val="clear" w:color="auto" w:fill="auto"/>
        <w:tabs>
          <w:tab w:val="left" w:pos="1145"/>
        </w:tabs>
        <w:spacing w:line="240" w:lineRule="auto"/>
        <w:ind w:left="760" w:hanging="400"/>
        <w:rPr>
          <w:sz w:val="20"/>
          <w:szCs w:val="20"/>
          <w:lang w:val="ro-RO"/>
        </w:rPr>
      </w:pPr>
      <w:r w:rsidRPr="00BF7E9E">
        <w:rPr>
          <w:sz w:val="20"/>
          <w:szCs w:val="20"/>
          <w:lang w:val="ro-RO"/>
        </w:rPr>
        <w:t>Maşina sincronă</w:t>
      </w:r>
    </w:p>
    <w:p w:rsidR="008207AA" w:rsidRPr="00BF7E9E" w:rsidRDefault="008207AA" w:rsidP="00BF7E9E">
      <w:pPr>
        <w:pStyle w:val="Bodytext21"/>
        <w:numPr>
          <w:ilvl w:val="1"/>
          <w:numId w:val="9"/>
        </w:numPr>
        <w:shd w:val="clear" w:color="auto" w:fill="auto"/>
        <w:tabs>
          <w:tab w:val="left" w:pos="1291"/>
        </w:tabs>
        <w:spacing w:line="240" w:lineRule="auto"/>
        <w:ind w:left="760"/>
        <w:rPr>
          <w:sz w:val="20"/>
          <w:szCs w:val="20"/>
          <w:lang w:val="ro-RO"/>
        </w:rPr>
      </w:pPr>
      <w:r w:rsidRPr="00BF7E9E">
        <w:rPr>
          <w:sz w:val="20"/>
          <w:szCs w:val="20"/>
          <w:lang w:val="ro-RO"/>
        </w:rPr>
        <w:t>Generatorul sincron</w:t>
      </w:r>
    </w:p>
    <w:p w:rsidR="008207AA" w:rsidRPr="00BF7E9E" w:rsidRDefault="008207AA" w:rsidP="00BF7E9E">
      <w:pPr>
        <w:pStyle w:val="Bodytext21"/>
        <w:numPr>
          <w:ilvl w:val="1"/>
          <w:numId w:val="9"/>
        </w:numPr>
        <w:shd w:val="clear" w:color="auto" w:fill="auto"/>
        <w:tabs>
          <w:tab w:val="left" w:pos="1291"/>
        </w:tabs>
        <w:spacing w:line="240" w:lineRule="auto"/>
        <w:ind w:left="760"/>
        <w:rPr>
          <w:strike/>
          <w:sz w:val="20"/>
          <w:szCs w:val="20"/>
          <w:lang w:val="ro-RO"/>
        </w:rPr>
      </w:pPr>
      <w:r w:rsidRPr="00BF7E9E">
        <w:rPr>
          <w:sz w:val="20"/>
          <w:szCs w:val="20"/>
          <w:lang w:val="ro-RO"/>
        </w:rPr>
        <w:t>Pornirea motoarelor sincrone in asincron</w:t>
      </w:r>
    </w:p>
    <w:p w:rsidR="008207AA" w:rsidRPr="00BF7E9E" w:rsidRDefault="008207AA" w:rsidP="00BF7E9E">
      <w:pPr>
        <w:pStyle w:val="Bodytext21"/>
        <w:shd w:val="clear" w:color="auto" w:fill="auto"/>
        <w:tabs>
          <w:tab w:val="left" w:pos="1291"/>
        </w:tabs>
        <w:spacing w:line="240" w:lineRule="auto"/>
        <w:ind w:left="760"/>
        <w:rPr>
          <w:strike/>
          <w:sz w:val="20"/>
          <w:szCs w:val="20"/>
          <w:lang w:val="ro-RO"/>
        </w:rPr>
      </w:pPr>
    </w:p>
    <w:p w:rsidR="008207AA" w:rsidRPr="00BF7E9E" w:rsidRDefault="008207AA" w:rsidP="00BF7E9E">
      <w:pPr>
        <w:pStyle w:val="Heading11"/>
        <w:keepNext/>
        <w:keepLines/>
        <w:numPr>
          <w:ilvl w:val="0"/>
          <w:numId w:val="9"/>
        </w:numPr>
        <w:shd w:val="clear" w:color="auto" w:fill="auto"/>
        <w:tabs>
          <w:tab w:val="left" w:pos="1145"/>
        </w:tabs>
        <w:spacing w:line="240" w:lineRule="auto"/>
        <w:ind w:left="760" w:hanging="400"/>
        <w:rPr>
          <w:sz w:val="20"/>
          <w:szCs w:val="20"/>
          <w:lang w:val="ro-RO"/>
        </w:rPr>
      </w:pPr>
      <w:bookmarkStart w:id="4" w:name="bookmark7"/>
      <w:r w:rsidRPr="00BF7E9E">
        <w:rPr>
          <w:sz w:val="20"/>
          <w:szCs w:val="20"/>
          <w:lang w:val="ro-RO"/>
        </w:rPr>
        <w:t>Transformatorul electric</w:t>
      </w:r>
      <w:bookmarkEnd w:id="4"/>
    </w:p>
    <w:p w:rsidR="008207AA" w:rsidRPr="00BF7E9E" w:rsidRDefault="008207AA" w:rsidP="00BF7E9E">
      <w:pPr>
        <w:pStyle w:val="Heading11"/>
        <w:keepNext/>
        <w:keepLines/>
        <w:numPr>
          <w:ilvl w:val="1"/>
          <w:numId w:val="9"/>
        </w:numPr>
        <w:shd w:val="clear" w:color="auto" w:fill="auto"/>
        <w:tabs>
          <w:tab w:val="left" w:pos="1145"/>
        </w:tabs>
        <w:spacing w:line="240" w:lineRule="auto"/>
        <w:ind w:left="760" w:hanging="400"/>
        <w:rPr>
          <w:b w:val="0"/>
          <w:sz w:val="20"/>
          <w:szCs w:val="20"/>
          <w:lang w:val="ro-RO"/>
        </w:rPr>
      </w:pPr>
      <w:r w:rsidRPr="00BF7E9E">
        <w:rPr>
          <w:b w:val="0"/>
          <w:sz w:val="20"/>
          <w:szCs w:val="20"/>
          <w:lang w:val="ro-RO"/>
        </w:rPr>
        <w:t xml:space="preserve"> Elemente componente</w:t>
      </w:r>
    </w:p>
    <w:p w:rsidR="008207AA" w:rsidRPr="00BF7E9E" w:rsidRDefault="008207AA" w:rsidP="00BF7E9E">
      <w:pPr>
        <w:pStyle w:val="Heading11"/>
        <w:keepNext/>
        <w:keepLines/>
        <w:numPr>
          <w:ilvl w:val="1"/>
          <w:numId w:val="9"/>
        </w:numPr>
        <w:shd w:val="clear" w:color="auto" w:fill="auto"/>
        <w:tabs>
          <w:tab w:val="left" w:pos="1145"/>
        </w:tabs>
        <w:spacing w:line="240" w:lineRule="auto"/>
        <w:ind w:left="760" w:hanging="400"/>
        <w:rPr>
          <w:b w:val="0"/>
          <w:sz w:val="20"/>
          <w:szCs w:val="20"/>
          <w:lang w:val="ro-RO"/>
        </w:rPr>
      </w:pPr>
      <w:r w:rsidRPr="00BF7E9E">
        <w:rPr>
          <w:b w:val="0"/>
          <w:sz w:val="20"/>
          <w:szCs w:val="20"/>
          <w:lang w:val="ro-RO"/>
        </w:rPr>
        <w:t xml:space="preserve"> Principiul de funcţionare</w:t>
      </w:r>
    </w:p>
    <w:p w:rsidR="008207AA" w:rsidRPr="00BF7E9E" w:rsidRDefault="008207AA" w:rsidP="00BF7E9E">
      <w:pPr>
        <w:pStyle w:val="Bodytext21"/>
        <w:numPr>
          <w:ilvl w:val="1"/>
          <w:numId w:val="9"/>
        </w:numPr>
        <w:shd w:val="clear" w:color="auto" w:fill="auto"/>
        <w:tabs>
          <w:tab w:val="left" w:pos="360"/>
          <w:tab w:val="left" w:pos="810"/>
        </w:tabs>
        <w:spacing w:line="240" w:lineRule="auto"/>
        <w:ind w:left="360" w:firstLine="0"/>
        <w:jc w:val="left"/>
        <w:rPr>
          <w:sz w:val="20"/>
          <w:szCs w:val="20"/>
          <w:lang w:val="ro-RO"/>
        </w:rPr>
      </w:pPr>
      <w:r w:rsidRPr="00BF7E9E">
        <w:rPr>
          <w:sz w:val="20"/>
          <w:szCs w:val="20"/>
          <w:lang w:val="ro-RO"/>
        </w:rPr>
        <w:t>Funcţionarea în gol şi în sarcină a transformatorului monofazat: ecuaţii şi diagrame fazoriale</w:t>
      </w:r>
    </w:p>
    <w:p w:rsidR="008207AA" w:rsidRPr="00BF7E9E" w:rsidRDefault="008207AA" w:rsidP="00BF7E9E">
      <w:pPr>
        <w:pStyle w:val="Bodytext21"/>
        <w:numPr>
          <w:ilvl w:val="1"/>
          <w:numId w:val="9"/>
        </w:numPr>
        <w:shd w:val="clear" w:color="auto" w:fill="auto"/>
        <w:tabs>
          <w:tab w:val="left" w:pos="1291"/>
        </w:tabs>
        <w:spacing w:line="240" w:lineRule="auto"/>
        <w:ind w:left="760"/>
        <w:rPr>
          <w:sz w:val="20"/>
          <w:szCs w:val="20"/>
          <w:lang w:val="ro-RO"/>
        </w:rPr>
      </w:pPr>
      <w:r w:rsidRPr="00BF7E9E">
        <w:rPr>
          <w:sz w:val="20"/>
          <w:szCs w:val="20"/>
          <w:lang w:val="ro-RO"/>
        </w:rPr>
        <w:t>Scheme şi grupe de conexiuni pentru transformatoare trifazate</w:t>
      </w:r>
    </w:p>
    <w:p w:rsidR="008207AA" w:rsidRPr="00BF7E9E" w:rsidRDefault="008207AA" w:rsidP="00BF7E9E">
      <w:pPr>
        <w:pStyle w:val="Bodytext21"/>
        <w:shd w:val="clear" w:color="auto" w:fill="auto"/>
        <w:tabs>
          <w:tab w:val="left" w:pos="1291"/>
        </w:tabs>
        <w:spacing w:line="240" w:lineRule="auto"/>
        <w:ind w:left="760"/>
        <w:rPr>
          <w:sz w:val="20"/>
          <w:szCs w:val="20"/>
          <w:lang w:val="ro-RO"/>
        </w:rPr>
      </w:pPr>
    </w:p>
    <w:p w:rsidR="008207AA" w:rsidRPr="00BF7E9E" w:rsidRDefault="008207AA" w:rsidP="00BF7E9E">
      <w:pPr>
        <w:pStyle w:val="Heading11"/>
        <w:keepNext/>
        <w:keepLines/>
        <w:numPr>
          <w:ilvl w:val="0"/>
          <w:numId w:val="9"/>
        </w:numPr>
        <w:shd w:val="clear" w:color="auto" w:fill="auto"/>
        <w:tabs>
          <w:tab w:val="left" w:pos="1145"/>
        </w:tabs>
        <w:spacing w:line="240" w:lineRule="auto"/>
        <w:ind w:left="760" w:hanging="400"/>
        <w:rPr>
          <w:strike/>
          <w:sz w:val="20"/>
          <w:szCs w:val="20"/>
          <w:lang w:val="ro-RO"/>
        </w:rPr>
      </w:pPr>
      <w:bookmarkStart w:id="5" w:name="bookmark8"/>
      <w:r w:rsidRPr="00BF7E9E">
        <w:rPr>
          <w:sz w:val="20"/>
          <w:szCs w:val="20"/>
          <w:lang w:val="ro-RO"/>
        </w:rPr>
        <w:t xml:space="preserve">Reţele electrice </w:t>
      </w:r>
      <w:bookmarkEnd w:id="5"/>
    </w:p>
    <w:p w:rsidR="008207AA" w:rsidRPr="00BF7E9E" w:rsidRDefault="008207AA" w:rsidP="00BF7E9E">
      <w:pPr>
        <w:pStyle w:val="Bodytext21"/>
        <w:numPr>
          <w:ilvl w:val="1"/>
          <w:numId w:val="9"/>
        </w:numPr>
        <w:shd w:val="clear" w:color="auto" w:fill="auto"/>
        <w:tabs>
          <w:tab w:val="left" w:pos="1286"/>
        </w:tabs>
        <w:spacing w:line="240" w:lineRule="auto"/>
        <w:ind w:left="760"/>
        <w:rPr>
          <w:sz w:val="20"/>
          <w:szCs w:val="20"/>
          <w:lang w:val="ro-RO"/>
        </w:rPr>
      </w:pPr>
      <w:r w:rsidRPr="00BF7E9E">
        <w:rPr>
          <w:sz w:val="20"/>
          <w:szCs w:val="20"/>
          <w:lang w:val="ro-RO"/>
        </w:rPr>
        <w:t>Parametrii, tipuri şi scheme</w:t>
      </w:r>
      <w:r w:rsidRPr="00BF7E9E">
        <w:rPr>
          <w:strike/>
          <w:sz w:val="20"/>
          <w:szCs w:val="20"/>
          <w:lang w:val="ro-RO"/>
        </w:rPr>
        <w:t>le</w:t>
      </w:r>
      <w:r w:rsidRPr="00BF7E9E">
        <w:rPr>
          <w:sz w:val="20"/>
          <w:szCs w:val="20"/>
          <w:lang w:val="ro-RO"/>
        </w:rPr>
        <w:t xml:space="preserve"> echivalente ale reţelelor electrice</w:t>
      </w:r>
    </w:p>
    <w:p w:rsidR="008207AA" w:rsidRPr="00BF7E9E" w:rsidRDefault="008207AA" w:rsidP="00BF7E9E">
      <w:pPr>
        <w:pStyle w:val="Bodytext21"/>
        <w:numPr>
          <w:ilvl w:val="1"/>
          <w:numId w:val="9"/>
        </w:numPr>
        <w:shd w:val="clear" w:color="auto" w:fill="auto"/>
        <w:tabs>
          <w:tab w:val="left" w:pos="1286"/>
        </w:tabs>
        <w:spacing w:line="240" w:lineRule="auto"/>
        <w:ind w:left="760"/>
        <w:rPr>
          <w:sz w:val="20"/>
          <w:szCs w:val="20"/>
          <w:lang w:val="ro-RO"/>
        </w:rPr>
      </w:pPr>
      <w:r w:rsidRPr="00BF7E9E">
        <w:rPr>
          <w:sz w:val="20"/>
          <w:szCs w:val="20"/>
          <w:lang w:val="ro-RO"/>
        </w:rPr>
        <w:t>Parametrii şi schemele echivalente ale transformatoarelor electrice</w:t>
      </w:r>
    </w:p>
    <w:p w:rsidR="008207AA" w:rsidRPr="00BF7E9E" w:rsidRDefault="008207AA" w:rsidP="00BF7E9E">
      <w:pPr>
        <w:pStyle w:val="Bodytext21"/>
        <w:numPr>
          <w:ilvl w:val="1"/>
          <w:numId w:val="9"/>
        </w:numPr>
        <w:shd w:val="clear" w:color="auto" w:fill="auto"/>
        <w:tabs>
          <w:tab w:val="left" w:pos="1286"/>
        </w:tabs>
        <w:spacing w:line="240" w:lineRule="auto"/>
        <w:ind w:left="760"/>
        <w:rPr>
          <w:sz w:val="20"/>
          <w:szCs w:val="20"/>
          <w:lang w:val="ro-RO"/>
        </w:rPr>
      </w:pPr>
      <w:r w:rsidRPr="00BF7E9E">
        <w:rPr>
          <w:sz w:val="20"/>
          <w:szCs w:val="20"/>
          <w:lang w:val="ro-RO"/>
        </w:rPr>
        <w:t>Exploatarea reţelelor electrice industriale</w:t>
      </w:r>
    </w:p>
    <w:p w:rsidR="008207AA" w:rsidRPr="00BF7E9E" w:rsidRDefault="008207AA" w:rsidP="00BF7E9E">
      <w:pPr>
        <w:pStyle w:val="Bodytext21"/>
        <w:numPr>
          <w:ilvl w:val="0"/>
          <w:numId w:val="9"/>
        </w:numPr>
        <w:shd w:val="clear" w:color="auto" w:fill="auto"/>
        <w:tabs>
          <w:tab w:val="left" w:pos="1286"/>
        </w:tabs>
        <w:spacing w:line="240" w:lineRule="auto"/>
        <w:ind w:left="760"/>
        <w:rPr>
          <w:b/>
          <w:sz w:val="20"/>
          <w:szCs w:val="20"/>
          <w:lang w:val="ro-RO"/>
        </w:rPr>
      </w:pPr>
      <w:r w:rsidRPr="00BF7E9E">
        <w:rPr>
          <w:b/>
          <w:sz w:val="20"/>
          <w:szCs w:val="20"/>
          <w:lang w:val="ro-RO"/>
        </w:rPr>
        <w:t xml:space="preserve">Linii electrice </w:t>
      </w:r>
    </w:p>
    <w:p w:rsidR="008207AA" w:rsidRPr="00BF7E9E" w:rsidRDefault="008207AA" w:rsidP="00BF7E9E">
      <w:pPr>
        <w:pStyle w:val="Bodytext21"/>
        <w:numPr>
          <w:ilvl w:val="1"/>
          <w:numId w:val="9"/>
        </w:numPr>
        <w:shd w:val="clear" w:color="auto" w:fill="auto"/>
        <w:tabs>
          <w:tab w:val="left" w:pos="1286"/>
        </w:tabs>
        <w:spacing w:line="240" w:lineRule="auto"/>
        <w:ind w:left="760"/>
        <w:rPr>
          <w:b/>
          <w:sz w:val="20"/>
          <w:szCs w:val="20"/>
          <w:lang w:val="ro-RO"/>
        </w:rPr>
      </w:pPr>
      <w:r w:rsidRPr="00BF7E9E">
        <w:rPr>
          <w:sz w:val="20"/>
          <w:szCs w:val="20"/>
          <w:lang w:val="ro-RO"/>
        </w:rPr>
        <w:t xml:space="preserve">Linii electrice aeriene </w:t>
      </w:r>
      <w:r w:rsidRPr="00BF7E9E">
        <w:rPr>
          <w:b/>
          <w:sz w:val="20"/>
          <w:szCs w:val="20"/>
          <w:lang w:val="ro-RO"/>
        </w:rPr>
        <w:t>(</w:t>
      </w:r>
      <w:r w:rsidRPr="00BF7E9E">
        <w:rPr>
          <w:sz w:val="20"/>
          <w:szCs w:val="20"/>
          <w:lang w:val="ro-RO"/>
        </w:rPr>
        <w:t>elemente componente, rolul elementelor componente</w:t>
      </w:r>
      <w:r w:rsidRPr="00BF7E9E">
        <w:rPr>
          <w:b/>
          <w:sz w:val="20"/>
          <w:szCs w:val="20"/>
          <w:lang w:val="ro-RO"/>
        </w:rPr>
        <w:t>)</w:t>
      </w:r>
    </w:p>
    <w:p w:rsidR="008207AA" w:rsidRPr="00BF7E9E" w:rsidRDefault="008207AA" w:rsidP="00BF7E9E">
      <w:pPr>
        <w:pStyle w:val="Bodytext21"/>
        <w:numPr>
          <w:ilvl w:val="1"/>
          <w:numId w:val="9"/>
        </w:numPr>
        <w:shd w:val="clear" w:color="auto" w:fill="auto"/>
        <w:tabs>
          <w:tab w:val="left" w:pos="1286"/>
        </w:tabs>
        <w:spacing w:line="240" w:lineRule="auto"/>
        <w:ind w:left="760"/>
        <w:rPr>
          <w:b/>
          <w:sz w:val="20"/>
          <w:szCs w:val="20"/>
          <w:lang w:val="ro-RO"/>
        </w:rPr>
      </w:pPr>
      <w:r w:rsidRPr="00BF7E9E">
        <w:rPr>
          <w:sz w:val="20"/>
          <w:szCs w:val="20"/>
          <w:lang w:val="ro-RO"/>
        </w:rPr>
        <w:t xml:space="preserve">Linii electrice subterane </w:t>
      </w:r>
      <w:r w:rsidRPr="00BF7E9E">
        <w:rPr>
          <w:b/>
          <w:sz w:val="20"/>
          <w:szCs w:val="20"/>
          <w:lang w:val="ro-RO"/>
        </w:rPr>
        <w:t>(</w:t>
      </w:r>
      <w:r w:rsidRPr="00BF7E9E">
        <w:rPr>
          <w:sz w:val="20"/>
          <w:szCs w:val="20"/>
          <w:lang w:val="ro-RO"/>
        </w:rPr>
        <w:t>elemente componente, rolul elementelor componente</w:t>
      </w:r>
      <w:r w:rsidRPr="00BF7E9E">
        <w:rPr>
          <w:b/>
          <w:sz w:val="20"/>
          <w:szCs w:val="20"/>
          <w:lang w:val="ro-RO"/>
        </w:rPr>
        <w:t>)</w:t>
      </w:r>
    </w:p>
    <w:p w:rsidR="008207AA" w:rsidRPr="00BF7E9E" w:rsidRDefault="008207AA" w:rsidP="00BF7E9E">
      <w:pPr>
        <w:pStyle w:val="Bodytext21"/>
        <w:shd w:val="clear" w:color="auto" w:fill="auto"/>
        <w:tabs>
          <w:tab w:val="left" w:pos="1286"/>
        </w:tabs>
        <w:spacing w:line="240" w:lineRule="auto"/>
        <w:ind w:left="760"/>
        <w:rPr>
          <w:b/>
          <w:sz w:val="20"/>
          <w:szCs w:val="20"/>
          <w:lang w:val="ro-RO"/>
        </w:rPr>
      </w:pPr>
    </w:p>
    <w:p w:rsidR="008207AA" w:rsidRPr="00BF7E9E" w:rsidRDefault="008207AA" w:rsidP="00BF7E9E">
      <w:pPr>
        <w:pStyle w:val="Heading11"/>
        <w:keepNext/>
        <w:keepLines/>
        <w:numPr>
          <w:ilvl w:val="0"/>
          <w:numId w:val="9"/>
        </w:numPr>
        <w:shd w:val="clear" w:color="auto" w:fill="auto"/>
        <w:tabs>
          <w:tab w:val="left" w:pos="1145"/>
        </w:tabs>
        <w:spacing w:line="240" w:lineRule="auto"/>
        <w:ind w:left="760" w:hanging="400"/>
        <w:rPr>
          <w:sz w:val="20"/>
          <w:szCs w:val="20"/>
          <w:lang w:val="ro-RO"/>
        </w:rPr>
      </w:pPr>
      <w:bookmarkStart w:id="6" w:name="bookmark9"/>
      <w:r w:rsidRPr="00BF7E9E">
        <w:rPr>
          <w:sz w:val="20"/>
          <w:szCs w:val="20"/>
          <w:lang w:val="ro-RO"/>
        </w:rPr>
        <w:t>Staţii şi posturi de transformare</w:t>
      </w:r>
      <w:bookmarkEnd w:id="6"/>
    </w:p>
    <w:p w:rsidR="008207AA" w:rsidRPr="00BF7E9E" w:rsidRDefault="008207AA" w:rsidP="00BF7E9E">
      <w:pPr>
        <w:pStyle w:val="Bodytext21"/>
        <w:numPr>
          <w:ilvl w:val="1"/>
          <w:numId w:val="9"/>
        </w:numPr>
        <w:shd w:val="clear" w:color="auto" w:fill="auto"/>
        <w:tabs>
          <w:tab w:val="left" w:pos="1291"/>
        </w:tabs>
        <w:spacing w:line="240" w:lineRule="auto"/>
        <w:ind w:left="760"/>
        <w:rPr>
          <w:strike/>
          <w:sz w:val="20"/>
          <w:szCs w:val="20"/>
          <w:lang w:val="ro-RO"/>
        </w:rPr>
      </w:pPr>
      <w:r w:rsidRPr="00BF7E9E">
        <w:rPr>
          <w:sz w:val="20"/>
          <w:szCs w:val="20"/>
          <w:lang w:val="ro-RO"/>
        </w:rPr>
        <w:t xml:space="preserve">Clasificarea staţiilor electrice </w:t>
      </w:r>
    </w:p>
    <w:p w:rsidR="008207AA" w:rsidRPr="00BF7E9E" w:rsidRDefault="008207AA" w:rsidP="00BF7E9E">
      <w:pPr>
        <w:pStyle w:val="Bodytext21"/>
        <w:numPr>
          <w:ilvl w:val="1"/>
          <w:numId w:val="9"/>
        </w:numPr>
        <w:shd w:val="clear" w:color="auto" w:fill="auto"/>
        <w:tabs>
          <w:tab w:val="left" w:pos="1291"/>
        </w:tabs>
        <w:spacing w:line="240" w:lineRule="auto"/>
        <w:ind w:left="760"/>
        <w:rPr>
          <w:sz w:val="20"/>
          <w:szCs w:val="20"/>
          <w:lang w:val="ro-RO"/>
        </w:rPr>
      </w:pPr>
      <w:r w:rsidRPr="00BF7E9E">
        <w:rPr>
          <w:sz w:val="20"/>
          <w:szCs w:val="20"/>
          <w:lang w:val="ro-RO"/>
        </w:rPr>
        <w:t>Soluţii constructive pentru posturi de transformare şi staţii de medie tensiune</w:t>
      </w:r>
    </w:p>
    <w:p w:rsidR="008207AA" w:rsidRPr="00BF7E9E" w:rsidRDefault="008207AA" w:rsidP="00BF7E9E">
      <w:pPr>
        <w:pStyle w:val="Bodytext21"/>
        <w:numPr>
          <w:ilvl w:val="1"/>
          <w:numId w:val="9"/>
        </w:numPr>
        <w:shd w:val="clear" w:color="auto" w:fill="auto"/>
        <w:tabs>
          <w:tab w:val="left" w:pos="1291"/>
        </w:tabs>
        <w:spacing w:line="240" w:lineRule="auto"/>
        <w:ind w:left="760"/>
        <w:rPr>
          <w:sz w:val="20"/>
          <w:szCs w:val="20"/>
          <w:lang w:val="ro-RO"/>
        </w:rPr>
      </w:pPr>
      <w:r w:rsidRPr="00BF7E9E">
        <w:rPr>
          <w:sz w:val="20"/>
          <w:szCs w:val="20"/>
          <w:lang w:val="ro-RO"/>
        </w:rPr>
        <w:t>Soluţii constructive pentru staţii de staţii de înaltă tensiune</w:t>
      </w:r>
    </w:p>
    <w:p w:rsidR="008207AA" w:rsidRPr="00BF7E9E" w:rsidRDefault="008207AA" w:rsidP="00BF7E9E">
      <w:pPr>
        <w:pStyle w:val="Bodytext21"/>
        <w:numPr>
          <w:ilvl w:val="1"/>
          <w:numId w:val="9"/>
        </w:numPr>
        <w:shd w:val="clear" w:color="auto" w:fill="auto"/>
        <w:tabs>
          <w:tab w:val="left" w:pos="1291"/>
        </w:tabs>
        <w:spacing w:line="240" w:lineRule="auto"/>
        <w:ind w:left="760"/>
        <w:rPr>
          <w:sz w:val="20"/>
          <w:szCs w:val="20"/>
          <w:lang w:val="ro-RO"/>
        </w:rPr>
      </w:pPr>
      <w:r w:rsidRPr="00BF7E9E">
        <w:rPr>
          <w:sz w:val="20"/>
          <w:szCs w:val="20"/>
          <w:lang w:val="ro-RO"/>
        </w:rPr>
        <w:t>Circuitele primare ale staţiilor şi posturilor</w:t>
      </w:r>
    </w:p>
    <w:p w:rsidR="008207AA" w:rsidRPr="00BF7E9E" w:rsidRDefault="008207AA" w:rsidP="00BF7E9E">
      <w:pPr>
        <w:pStyle w:val="Bodytext21"/>
        <w:numPr>
          <w:ilvl w:val="1"/>
          <w:numId w:val="9"/>
        </w:numPr>
        <w:shd w:val="clear" w:color="auto" w:fill="auto"/>
        <w:tabs>
          <w:tab w:val="left" w:pos="810"/>
        </w:tabs>
        <w:spacing w:line="240" w:lineRule="auto"/>
        <w:ind w:firstLine="360"/>
        <w:jc w:val="left"/>
        <w:rPr>
          <w:strike/>
          <w:sz w:val="20"/>
          <w:szCs w:val="20"/>
          <w:lang w:val="ro-RO"/>
        </w:rPr>
      </w:pPr>
      <w:r w:rsidRPr="00BF7E9E">
        <w:rPr>
          <w:sz w:val="20"/>
          <w:szCs w:val="20"/>
          <w:lang w:val="ro-RO"/>
        </w:rPr>
        <w:t>Circuitele secundare ale staţiilor şi posturilor</w:t>
      </w:r>
    </w:p>
    <w:p w:rsidR="008207AA" w:rsidRPr="00BF7E9E" w:rsidRDefault="008207AA" w:rsidP="00BF7E9E">
      <w:pPr>
        <w:pStyle w:val="Heading11"/>
        <w:keepNext/>
        <w:keepLines/>
        <w:numPr>
          <w:ilvl w:val="0"/>
          <w:numId w:val="9"/>
        </w:numPr>
        <w:shd w:val="clear" w:color="auto" w:fill="auto"/>
        <w:tabs>
          <w:tab w:val="left" w:pos="1145"/>
        </w:tabs>
        <w:spacing w:line="240" w:lineRule="auto"/>
        <w:ind w:left="760" w:hanging="400"/>
        <w:rPr>
          <w:sz w:val="20"/>
          <w:szCs w:val="20"/>
          <w:lang w:val="ro-RO"/>
        </w:rPr>
      </w:pPr>
      <w:r w:rsidRPr="00BF7E9E">
        <w:rPr>
          <w:sz w:val="20"/>
          <w:szCs w:val="20"/>
          <w:lang w:val="ro-RO"/>
        </w:rPr>
        <w:t>Echipamente electrice specifice sistemului energetic</w:t>
      </w:r>
    </w:p>
    <w:p w:rsidR="008207AA" w:rsidRPr="00BF7E9E" w:rsidRDefault="008207AA" w:rsidP="00BF7E9E">
      <w:pPr>
        <w:pStyle w:val="Bodytext21"/>
        <w:numPr>
          <w:ilvl w:val="1"/>
          <w:numId w:val="9"/>
        </w:numPr>
        <w:shd w:val="clear" w:color="auto" w:fill="auto"/>
        <w:tabs>
          <w:tab w:val="left" w:pos="1286"/>
        </w:tabs>
        <w:spacing w:line="240" w:lineRule="auto"/>
        <w:ind w:left="760"/>
        <w:rPr>
          <w:sz w:val="20"/>
          <w:szCs w:val="20"/>
          <w:lang w:val="ro-RO"/>
        </w:rPr>
      </w:pPr>
      <w:r w:rsidRPr="00BF7E9E">
        <w:rPr>
          <w:sz w:val="20"/>
          <w:szCs w:val="20"/>
          <w:lang w:val="ro-RO"/>
        </w:rPr>
        <w:t>Aparate de comutaţie utilizate in sistemul energetic</w:t>
      </w:r>
    </w:p>
    <w:p w:rsidR="008207AA" w:rsidRPr="00BF7E9E" w:rsidRDefault="00FF1729" w:rsidP="00BF7E9E">
      <w:pPr>
        <w:pStyle w:val="Bodytext21"/>
        <w:numPr>
          <w:ilvl w:val="1"/>
          <w:numId w:val="9"/>
        </w:numPr>
        <w:shd w:val="clear" w:color="auto" w:fill="auto"/>
        <w:tabs>
          <w:tab w:val="left" w:pos="1286"/>
        </w:tabs>
        <w:spacing w:line="240" w:lineRule="auto"/>
        <w:ind w:left="760"/>
        <w:rPr>
          <w:sz w:val="20"/>
          <w:szCs w:val="20"/>
          <w:lang w:val="ro-RO"/>
        </w:rPr>
      </w:pPr>
      <w:r w:rsidRPr="00BF7E9E">
        <w:rPr>
          <w:sz w:val="20"/>
          <w:szCs w:val="20"/>
          <w:lang w:val="ro-RO"/>
        </w:rPr>
        <w:t>Mă</w:t>
      </w:r>
      <w:r w:rsidR="008207AA" w:rsidRPr="00BF7E9E">
        <w:rPr>
          <w:sz w:val="20"/>
          <w:szCs w:val="20"/>
          <w:lang w:val="ro-RO"/>
        </w:rPr>
        <w:t>rimile  nominale ale aparatelor electrice</w:t>
      </w:r>
    </w:p>
    <w:p w:rsidR="008207AA" w:rsidRPr="00BF7E9E" w:rsidRDefault="008207AA" w:rsidP="00BF7E9E">
      <w:pPr>
        <w:pStyle w:val="Bodytext21"/>
        <w:numPr>
          <w:ilvl w:val="1"/>
          <w:numId w:val="9"/>
        </w:numPr>
        <w:shd w:val="clear" w:color="auto" w:fill="auto"/>
        <w:tabs>
          <w:tab w:val="left" w:pos="1286"/>
        </w:tabs>
        <w:spacing w:line="240" w:lineRule="auto"/>
        <w:ind w:left="760"/>
        <w:rPr>
          <w:sz w:val="20"/>
          <w:szCs w:val="20"/>
          <w:lang w:val="ro-RO"/>
        </w:rPr>
      </w:pPr>
      <w:r w:rsidRPr="00BF7E9E">
        <w:rPr>
          <w:sz w:val="20"/>
          <w:szCs w:val="20"/>
          <w:lang w:val="ro-RO"/>
        </w:rPr>
        <w:t>Solicitările aparatelor electrice</w:t>
      </w:r>
    </w:p>
    <w:p w:rsidR="008207AA" w:rsidRPr="00BF7E9E" w:rsidRDefault="008207AA" w:rsidP="00BF7E9E">
      <w:pPr>
        <w:pStyle w:val="Bodytext21"/>
        <w:shd w:val="clear" w:color="auto" w:fill="auto"/>
        <w:tabs>
          <w:tab w:val="left" w:pos="1286"/>
        </w:tabs>
        <w:spacing w:line="240" w:lineRule="auto"/>
        <w:ind w:left="760"/>
        <w:rPr>
          <w:sz w:val="20"/>
          <w:szCs w:val="20"/>
          <w:lang w:val="ro-RO"/>
        </w:rPr>
      </w:pPr>
    </w:p>
    <w:p w:rsidR="008207AA" w:rsidRPr="00BF7E9E" w:rsidRDefault="008207AA" w:rsidP="00BF7E9E">
      <w:pPr>
        <w:pStyle w:val="Bodytext21"/>
        <w:numPr>
          <w:ilvl w:val="0"/>
          <w:numId w:val="9"/>
        </w:numPr>
        <w:shd w:val="clear" w:color="auto" w:fill="auto"/>
        <w:tabs>
          <w:tab w:val="left" w:pos="900"/>
          <w:tab w:val="left" w:pos="990"/>
        </w:tabs>
        <w:spacing w:line="240" w:lineRule="auto"/>
        <w:ind w:left="360" w:firstLine="0"/>
        <w:rPr>
          <w:b/>
          <w:sz w:val="20"/>
          <w:szCs w:val="20"/>
          <w:lang w:val="ro-RO"/>
        </w:rPr>
      </w:pPr>
      <w:r w:rsidRPr="00BF7E9E">
        <w:rPr>
          <w:b/>
          <w:sz w:val="20"/>
          <w:szCs w:val="20"/>
          <w:lang w:val="ro-RO"/>
        </w:rPr>
        <w:t xml:space="preserve">Producerea energiei electrice </w:t>
      </w:r>
    </w:p>
    <w:p w:rsidR="008207AA" w:rsidRPr="00BF7E9E" w:rsidRDefault="008207AA" w:rsidP="00BF7E9E">
      <w:pPr>
        <w:pStyle w:val="Bodytext21"/>
        <w:numPr>
          <w:ilvl w:val="1"/>
          <w:numId w:val="9"/>
        </w:numPr>
        <w:shd w:val="clear" w:color="auto" w:fill="auto"/>
        <w:tabs>
          <w:tab w:val="left" w:pos="900"/>
          <w:tab w:val="left" w:pos="990"/>
        </w:tabs>
        <w:spacing w:line="240" w:lineRule="auto"/>
        <w:ind w:left="360" w:firstLine="0"/>
        <w:rPr>
          <w:sz w:val="20"/>
          <w:szCs w:val="20"/>
          <w:lang w:val="ro-RO"/>
        </w:rPr>
      </w:pPr>
      <w:r w:rsidRPr="00BF7E9E">
        <w:rPr>
          <w:sz w:val="20"/>
          <w:szCs w:val="20"/>
          <w:lang w:val="ro-RO"/>
        </w:rPr>
        <w:t>Centrale hidroelectrice (elemente componente, rolul elementelor componente, tipuri de turbine)</w:t>
      </w:r>
    </w:p>
    <w:p w:rsidR="008207AA" w:rsidRPr="00BF7E9E" w:rsidRDefault="00FF1729" w:rsidP="00BF7E9E">
      <w:pPr>
        <w:pStyle w:val="Bodytext21"/>
        <w:numPr>
          <w:ilvl w:val="1"/>
          <w:numId w:val="9"/>
        </w:numPr>
        <w:shd w:val="clear" w:color="auto" w:fill="auto"/>
        <w:tabs>
          <w:tab w:val="left" w:pos="900"/>
          <w:tab w:val="left" w:pos="990"/>
        </w:tabs>
        <w:spacing w:line="240" w:lineRule="auto"/>
        <w:ind w:left="360" w:firstLine="0"/>
        <w:rPr>
          <w:sz w:val="20"/>
          <w:szCs w:val="20"/>
          <w:lang w:val="ro-RO"/>
        </w:rPr>
      </w:pPr>
      <w:r w:rsidRPr="00BF7E9E">
        <w:rPr>
          <w:sz w:val="20"/>
          <w:szCs w:val="20"/>
          <w:lang w:val="ro-RO"/>
        </w:rPr>
        <w:t>Centrale termoelectrice (</w:t>
      </w:r>
      <w:r w:rsidR="008207AA" w:rsidRPr="00BF7E9E">
        <w:rPr>
          <w:sz w:val="20"/>
          <w:szCs w:val="20"/>
          <w:lang w:val="ro-RO"/>
        </w:rPr>
        <w:t>elemente componente, rolul elementelor componente, scheme termice)</w:t>
      </w:r>
    </w:p>
    <w:p w:rsidR="008207AA" w:rsidRPr="00BF7E9E" w:rsidRDefault="008207AA" w:rsidP="00BF7E9E">
      <w:pPr>
        <w:pStyle w:val="Bodytext21"/>
        <w:numPr>
          <w:ilvl w:val="1"/>
          <w:numId w:val="9"/>
        </w:numPr>
        <w:shd w:val="clear" w:color="auto" w:fill="auto"/>
        <w:tabs>
          <w:tab w:val="left" w:pos="900"/>
          <w:tab w:val="left" w:pos="990"/>
        </w:tabs>
        <w:spacing w:line="240" w:lineRule="auto"/>
        <w:ind w:left="360" w:firstLine="0"/>
        <w:rPr>
          <w:sz w:val="20"/>
          <w:szCs w:val="20"/>
          <w:lang w:val="ro-RO"/>
        </w:rPr>
      </w:pPr>
      <w:r w:rsidRPr="00BF7E9E">
        <w:rPr>
          <w:sz w:val="20"/>
          <w:szCs w:val="20"/>
          <w:lang w:val="ro-RO"/>
        </w:rPr>
        <w:t>Centrale nuclearoelectrice (elemente componente, rolul elementelor componente, scheme)</w:t>
      </w:r>
    </w:p>
    <w:p w:rsidR="008207AA" w:rsidRPr="00BF7E9E" w:rsidRDefault="008207AA" w:rsidP="00BF7E9E">
      <w:pPr>
        <w:pStyle w:val="Bodytext21"/>
        <w:numPr>
          <w:ilvl w:val="1"/>
          <w:numId w:val="9"/>
        </w:numPr>
        <w:shd w:val="clear" w:color="auto" w:fill="auto"/>
        <w:tabs>
          <w:tab w:val="left" w:pos="900"/>
          <w:tab w:val="left" w:pos="990"/>
        </w:tabs>
        <w:spacing w:line="240" w:lineRule="auto"/>
        <w:ind w:left="360" w:firstLine="0"/>
        <w:rPr>
          <w:sz w:val="20"/>
          <w:szCs w:val="20"/>
          <w:lang w:val="ro-RO"/>
        </w:rPr>
      </w:pPr>
      <w:r w:rsidRPr="00BF7E9E">
        <w:rPr>
          <w:sz w:val="20"/>
          <w:szCs w:val="20"/>
          <w:lang w:val="ro-RO"/>
        </w:rPr>
        <w:t>Surse neconvenţionale de energie (eoliană, solară, geotermală)</w:t>
      </w:r>
    </w:p>
    <w:p w:rsidR="008207AA" w:rsidRPr="00BF7E9E" w:rsidRDefault="008207AA" w:rsidP="00BF7E9E">
      <w:pPr>
        <w:pStyle w:val="Bodytext21"/>
        <w:shd w:val="clear" w:color="auto" w:fill="auto"/>
        <w:tabs>
          <w:tab w:val="left" w:pos="1286"/>
        </w:tabs>
        <w:spacing w:line="240" w:lineRule="auto"/>
        <w:ind w:left="760" w:firstLine="0"/>
        <w:rPr>
          <w:sz w:val="20"/>
          <w:szCs w:val="20"/>
          <w:lang w:val="ro-RO"/>
        </w:rPr>
      </w:pPr>
    </w:p>
    <w:p w:rsidR="006233FD" w:rsidRPr="00BF7E9E" w:rsidRDefault="006233FD" w:rsidP="00BF7E9E">
      <w:pPr>
        <w:widowControl w:val="0"/>
        <w:autoSpaceDE w:val="0"/>
        <w:autoSpaceDN w:val="0"/>
        <w:adjustRightInd w:val="0"/>
      </w:pPr>
    </w:p>
    <w:p w:rsidR="00BF7E9E" w:rsidRDefault="00BF7E9E" w:rsidP="00BF7E9E">
      <w:pPr>
        <w:widowControl w:val="0"/>
        <w:autoSpaceDE w:val="0"/>
        <w:autoSpaceDN w:val="0"/>
        <w:adjustRightInd w:val="0"/>
        <w:rPr>
          <w:b/>
          <w:bCs/>
        </w:rPr>
      </w:pPr>
    </w:p>
    <w:p w:rsidR="00FF1729" w:rsidRPr="00BF7E9E" w:rsidRDefault="00FF1729" w:rsidP="00BF7E9E">
      <w:pPr>
        <w:widowControl w:val="0"/>
        <w:autoSpaceDE w:val="0"/>
        <w:autoSpaceDN w:val="0"/>
        <w:adjustRightInd w:val="0"/>
      </w:pPr>
      <w:r w:rsidRPr="00BF7E9E">
        <w:rPr>
          <w:b/>
          <w:bCs/>
        </w:rPr>
        <w:lastRenderedPageBreak/>
        <w:t>COMPETENŢE SPECIFICE</w:t>
      </w:r>
    </w:p>
    <w:p w:rsidR="00FF1729" w:rsidRPr="00BF7E9E" w:rsidRDefault="00FF1729" w:rsidP="00BF7E9E">
      <w:pPr>
        <w:widowControl w:val="0"/>
        <w:autoSpaceDE w:val="0"/>
        <w:autoSpaceDN w:val="0"/>
        <w:adjustRightInd w:val="0"/>
      </w:pPr>
    </w:p>
    <w:p w:rsidR="00FF1729" w:rsidRPr="00BF7E9E" w:rsidRDefault="00FF1729" w:rsidP="00BF7E9E">
      <w:pPr>
        <w:widowControl w:val="0"/>
        <w:numPr>
          <w:ilvl w:val="0"/>
          <w:numId w:val="7"/>
        </w:numPr>
        <w:overflowPunct w:val="0"/>
        <w:autoSpaceDE w:val="0"/>
        <w:autoSpaceDN w:val="0"/>
        <w:adjustRightInd w:val="0"/>
        <w:ind w:hanging="294"/>
        <w:jc w:val="both"/>
      </w:pPr>
      <w:r w:rsidRPr="00BF7E9E">
        <w:t xml:space="preserve">Cunoaşterea şi aprofundarea de către candidaţi a conţinuturilor ştiinţifice de specialitate şi metodice pentru disciplinele/modulele de specialitate; </w:t>
      </w:r>
    </w:p>
    <w:p w:rsidR="00FF1729" w:rsidRPr="00BF7E9E" w:rsidRDefault="00FF1729" w:rsidP="00BF7E9E">
      <w:pPr>
        <w:widowControl w:val="0"/>
        <w:numPr>
          <w:ilvl w:val="0"/>
          <w:numId w:val="7"/>
        </w:numPr>
        <w:overflowPunct w:val="0"/>
        <w:autoSpaceDE w:val="0"/>
        <w:autoSpaceDN w:val="0"/>
        <w:adjustRightInd w:val="0"/>
        <w:ind w:hanging="294"/>
        <w:jc w:val="both"/>
      </w:pPr>
      <w:r w:rsidRPr="00BF7E9E">
        <w:t xml:space="preserve">Realizarea de conexiuni între conţinuturile disciplinelor/modulelor de specialitate şi problemele de învăţare specifice domeniului de pregătire; </w:t>
      </w:r>
    </w:p>
    <w:p w:rsidR="00FF1729" w:rsidRPr="00BF7E9E" w:rsidRDefault="00FF1729" w:rsidP="00BF7E9E">
      <w:pPr>
        <w:widowControl w:val="0"/>
        <w:numPr>
          <w:ilvl w:val="0"/>
          <w:numId w:val="7"/>
        </w:numPr>
        <w:overflowPunct w:val="0"/>
        <w:autoSpaceDE w:val="0"/>
        <w:autoSpaceDN w:val="0"/>
        <w:adjustRightInd w:val="0"/>
        <w:ind w:hanging="294"/>
        <w:jc w:val="both"/>
      </w:pPr>
      <w:r w:rsidRPr="00BF7E9E">
        <w:t xml:space="preserve">Realizarea corelaţiilor intra, inter şi pluridisciplinare a conţinuturilor; </w:t>
      </w:r>
    </w:p>
    <w:p w:rsidR="00FF1729" w:rsidRPr="00BF7E9E" w:rsidRDefault="00FF1729" w:rsidP="00BF7E9E">
      <w:pPr>
        <w:widowControl w:val="0"/>
        <w:numPr>
          <w:ilvl w:val="0"/>
          <w:numId w:val="7"/>
        </w:numPr>
        <w:overflowPunct w:val="0"/>
        <w:autoSpaceDE w:val="0"/>
        <w:autoSpaceDN w:val="0"/>
        <w:adjustRightInd w:val="0"/>
        <w:ind w:hanging="294"/>
        <w:jc w:val="both"/>
      </w:pPr>
      <w:r w:rsidRPr="00BF7E9E">
        <w:t xml:space="preserve">Operarea cu standardele de pregătire profesională şi programele şcolare pentru proiectarea unui demers didactic adaptat nivelului de învăţământ, calificării şi specificului clasei; </w:t>
      </w:r>
    </w:p>
    <w:p w:rsidR="00FF1729" w:rsidRPr="00BF7E9E" w:rsidRDefault="00FF1729" w:rsidP="00BF7E9E">
      <w:pPr>
        <w:widowControl w:val="0"/>
        <w:numPr>
          <w:ilvl w:val="3"/>
          <w:numId w:val="8"/>
        </w:numPr>
        <w:overflowPunct w:val="0"/>
        <w:autoSpaceDE w:val="0"/>
        <w:autoSpaceDN w:val="0"/>
        <w:adjustRightInd w:val="0"/>
        <w:ind w:left="709" w:hanging="283"/>
        <w:jc w:val="both"/>
      </w:pPr>
      <w:bookmarkStart w:id="7" w:name="page7"/>
      <w:bookmarkEnd w:id="7"/>
      <w:r w:rsidRPr="00BF7E9E">
        <w:t xml:space="preserve">Utilizarea tehnologiilor informaţionale în demersul didactic; </w:t>
      </w:r>
    </w:p>
    <w:p w:rsidR="00FF1729" w:rsidRPr="00BF7E9E" w:rsidRDefault="00FF1729" w:rsidP="00BF7E9E">
      <w:pPr>
        <w:widowControl w:val="0"/>
        <w:numPr>
          <w:ilvl w:val="3"/>
          <w:numId w:val="8"/>
        </w:numPr>
        <w:overflowPunct w:val="0"/>
        <w:autoSpaceDE w:val="0"/>
        <w:autoSpaceDN w:val="0"/>
        <w:adjustRightInd w:val="0"/>
        <w:ind w:left="709" w:hanging="283"/>
        <w:jc w:val="both"/>
      </w:pPr>
      <w:r w:rsidRPr="00BF7E9E">
        <w:t xml:space="preserve">Aplicarea adecvată a principiilor şi metodelor specifice didacticii disciplinelor/ modulelor tehnologice; </w:t>
      </w:r>
    </w:p>
    <w:p w:rsidR="00FF1729" w:rsidRPr="00BF7E9E" w:rsidRDefault="00FF1729" w:rsidP="00BF7E9E">
      <w:pPr>
        <w:widowControl w:val="0"/>
        <w:numPr>
          <w:ilvl w:val="3"/>
          <w:numId w:val="8"/>
        </w:numPr>
        <w:overflowPunct w:val="0"/>
        <w:autoSpaceDE w:val="0"/>
        <w:autoSpaceDN w:val="0"/>
        <w:adjustRightInd w:val="0"/>
        <w:ind w:left="709" w:hanging="283"/>
        <w:jc w:val="both"/>
      </w:pPr>
      <w:r w:rsidRPr="00BF7E9E">
        <w:t xml:space="preserve">Elaborarea, selectarea şi aplicarea unor metode de evaluare adecvate obiectivelor sau competenţelor vizate; </w:t>
      </w:r>
    </w:p>
    <w:p w:rsidR="00FF1729" w:rsidRPr="00BF7E9E" w:rsidRDefault="00FF1729" w:rsidP="00BF7E9E">
      <w:pPr>
        <w:widowControl w:val="0"/>
        <w:numPr>
          <w:ilvl w:val="3"/>
          <w:numId w:val="8"/>
        </w:numPr>
        <w:overflowPunct w:val="0"/>
        <w:autoSpaceDE w:val="0"/>
        <w:autoSpaceDN w:val="0"/>
        <w:adjustRightInd w:val="0"/>
        <w:ind w:left="709" w:hanging="283"/>
        <w:jc w:val="both"/>
      </w:pPr>
      <w:r w:rsidRPr="00BF7E9E">
        <w:t xml:space="preserve">Comunicarea eficientă cu partenerii în activitatea educaţională; </w:t>
      </w:r>
    </w:p>
    <w:p w:rsidR="00FF1729" w:rsidRPr="00BF7E9E" w:rsidRDefault="00FF1729" w:rsidP="00BF7E9E">
      <w:pPr>
        <w:widowControl w:val="0"/>
        <w:numPr>
          <w:ilvl w:val="3"/>
          <w:numId w:val="8"/>
        </w:numPr>
        <w:overflowPunct w:val="0"/>
        <w:autoSpaceDE w:val="0"/>
        <w:autoSpaceDN w:val="0"/>
        <w:adjustRightInd w:val="0"/>
        <w:ind w:left="709" w:hanging="283"/>
        <w:jc w:val="both"/>
      </w:pPr>
      <w:r w:rsidRPr="00BF7E9E">
        <w:t xml:space="preserve">Aplicarea unor forme de management al clasei în funcţie de activitatea de învăţare proiectată; </w:t>
      </w:r>
    </w:p>
    <w:p w:rsidR="00FF1729" w:rsidRPr="00BF7E9E" w:rsidRDefault="00FF1729" w:rsidP="00BF7E9E">
      <w:pPr>
        <w:widowControl w:val="0"/>
        <w:numPr>
          <w:ilvl w:val="3"/>
          <w:numId w:val="8"/>
        </w:numPr>
        <w:overflowPunct w:val="0"/>
        <w:autoSpaceDE w:val="0"/>
        <w:autoSpaceDN w:val="0"/>
        <w:adjustRightInd w:val="0"/>
        <w:ind w:left="709" w:hanging="283"/>
        <w:jc w:val="both"/>
      </w:pPr>
      <w:r w:rsidRPr="00BF7E9E">
        <w:t xml:space="preserve">Transmiterea, în funcţie de particularităţile de vârstă ale elevilor, a conţinuturilor astfel încât să dezvolte structuri operatorii, afective şi atitudinale; </w:t>
      </w:r>
    </w:p>
    <w:p w:rsidR="00FF1729" w:rsidRPr="00BF7E9E" w:rsidRDefault="00FF1729" w:rsidP="00BF7E9E">
      <w:pPr>
        <w:widowControl w:val="0"/>
        <w:numPr>
          <w:ilvl w:val="3"/>
          <w:numId w:val="8"/>
        </w:numPr>
        <w:overflowPunct w:val="0"/>
        <w:autoSpaceDE w:val="0"/>
        <w:autoSpaceDN w:val="0"/>
        <w:adjustRightInd w:val="0"/>
        <w:ind w:left="709" w:hanging="283"/>
        <w:jc w:val="both"/>
      </w:pPr>
      <w:r w:rsidRPr="00BF7E9E">
        <w:t xml:space="preserve">Dezvoltarea competenţele civice şi interpersonale ale elevilor şi conduita antreprenorială a acestora; </w:t>
      </w:r>
    </w:p>
    <w:p w:rsidR="00FF1729" w:rsidRPr="00BF7E9E" w:rsidRDefault="00FF1729" w:rsidP="00BF7E9E">
      <w:pPr>
        <w:widowControl w:val="0"/>
        <w:numPr>
          <w:ilvl w:val="3"/>
          <w:numId w:val="8"/>
        </w:numPr>
        <w:overflowPunct w:val="0"/>
        <w:autoSpaceDE w:val="0"/>
        <w:autoSpaceDN w:val="0"/>
        <w:adjustRightInd w:val="0"/>
        <w:ind w:left="709" w:hanging="283"/>
        <w:jc w:val="both"/>
      </w:pPr>
      <w:r w:rsidRPr="00BF7E9E">
        <w:t xml:space="preserve">Stimularea potenţialului fiecărui elev şi dezvoltarea creativităţii. </w:t>
      </w:r>
    </w:p>
    <w:p w:rsidR="00FF1729" w:rsidRPr="00BF7E9E" w:rsidRDefault="00FF1729" w:rsidP="00BF7E9E">
      <w:pPr>
        <w:tabs>
          <w:tab w:val="num" w:pos="567"/>
        </w:tabs>
        <w:ind w:hanging="1299"/>
      </w:pPr>
    </w:p>
    <w:p w:rsidR="00FF1729" w:rsidRPr="00BF7E9E" w:rsidRDefault="00FF1729" w:rsidP="00BF7E9E">
      <w:pPr>
        <w:pStyle w:val="Heading22"/>
        <w:jc w:val="center"/>
        <w:rPr>
          <w:b/>
          <w:bCs/>
          <w:color w:val="000000"/>
          <w:sz w:val="20"/>
          <w:szCs w:val="20"/>
          <w:lang w:val="ro-RO"/>
        </w:rPr>
      </w:pPr>
      <w:r w:rsidRPr="00BF7E9E">
        <w:rPr>
          <w:b/>
          <w:bCs/>
          <w:color w:val="000000"/>
          <w:sz w:val="20"/>
          <w:szCs w:val="20"/>
          <w:lang w:val="ro-RO"/>
        </w:rPr>
        <w:t>3. TEMATICA DIDACTICĂ A DISCIPLINEI</w:t>
      </w:r>
    </w:p>
    <w:p w:rsidR="00FF1729" w:rsidRPr="00BF7E9E" w:rsidRDefault="00FF1729" w:rsidP="00BF7E9E"/>
    <w:p w:rsidR="00FF1729" w:rsidRPr="00BF7E9E" w:rsidRDefault="00FF1729" w:rsidP="00BF7E9E">
      <w:pPr>
        <w:autoSpaceDE w:val="0"/>
        <w:autoSpaceDN w:val="0"/>
        <w:adjustRightInd w:val="0"/>
        <w:ind w:firstLine="644"/>
        <w:jc w:val="both"/>
        <w:rPr>
          <w:color w:val="000000"/>
        </w:rPr>
      </w:pPr>
      <w:r w:rsidRPr="00BF7E9E">
        <w:rPr>
          <w:bCs/>
          <w:color w:val="000000"/>
        </w:rPr>
        <w:t>1. Locul şi rolul disciplinelor/modulelor de specialitate în învăţământul preuniversitar</w:t>
      </w:r>
      <w:r w:rsidRPr="00BF7E9E">
        <w:rPr>
          <w:color w:val="000000"/>
        </w:rPr>
        <w:t xml:space="preserve">. </w:t>
      </w:r>
      <w:r w:rsidRPr="00BF7E9E">
        <w:rPr>
          <w:bCs/>
          <w:color w:val="000000"/>
        </w:rPr>
        <w:t>Construirea demersurilor didactice pentru realizarea unui învăţământ centrat pe elev.</w:t>
      </w:r>
    </w:p>
    <w:p w:rsidR="00FF1729" w:rsidRPr="00BF7E9E" w:rsidRDefault="00FF1729" w:rsidP="00BF7E9E">
      <w:pPr>
        <w:numPr>
          <w:ilvl w:val="1"/>
          <w:numId w:val="6"/>
        </w:numPr>
        <w:autoSpaceDE w:val="0"/>
        <w:autoSpaceDN w:val="0"/>
        <w:adjustRightInd w:val="0"/>
        <w:ind w:left="644" w:hanging="360"/>
        <w:jc w:val="both"/>
        <w:rPr>
          <w:b/>
          <w:color w:val="000000"/>
        </w:rPr>
      </w:pPr>
      <w:r w:rsidRPr="00BF7E9E">
        <w:rPr>
          <w:color w:val="000000"/>
        </w:rPr>
        <w:t xml:space="preserve">2. Curriculumul şcolar: </w:t>
      </w:r>
    </w:p>
    <w:p w:rsidR="00FF1729" w:rsidRPr="00BF7E9E" w:rsidRDefault="00FF1729" w:rsidP="00BF7E9E">
      <w:pPr>
        <w:ind w:firstLine="644"/>
        <w:jc w:val="both"/>
        <w:rPr>
          <w:color w:val="000000"/>
        </w:rPr>
      </w:pPr>
      <w:r w:rsidRPr="00BF7E9E">
        <w:rPr>
          <w:color w:val="000000"/>
        </w:rPr>
        <w:t>a) elemente componente (curriculum naţional, planuri-cadru, arii curriculare, trunchi comun, discipline, module);</w:t>
      </w:r>
    </w:p>
    <w:p w:rsidR="00FF1729" w:rsidRPr="00BF7E9E" w:rsidRDefault="00FF1729" w:rsidP="00BF7E9E">
      <w:pPr>
        <w:ind w:firstLine="644"/>
        <w:jc w:val="both"/>
        <w:rPr>
          <w:color w:val="000000"/>
        </w:rPr>
      </w:pPr>
      <w:r w:rsidRPr="00BF7E9E">
        <w:rPr>
          <w:color w:val="000000"/>
        </w:rPr>
        <w:t>b)  documente curriculare (standarde de pregătire profesională, planuri-cadru şi planuri de învăţământ, programe şcolare, manuale şcolare, auxiliare curriculare);</w:t>
      </w:r>
    </w:p>
    <w:p w:rsidR="00FF1729" w:rsidRPr="00BF7E9E" w:rsidRDefault="00FF1729" w:rsidP="00BF7E9E">
      <w:pPr>
        <w:ind w:firstLine="644"/>
        <w:jc w:val="both"/>
        <w:rPr>
          <w:color w:val="000000"/>
        </w:rPr>
      </w:pPr>
      <w:r w:rsidRPr="00BF7E9E">
        <w:rPr>
          <w:color w:val="000000"/>
        </w:rPr>
        <w:t>c) obiectivele predării – învăţării – evaluării la disciplinele/modulele din aria curriculară “Tehnologii”. Competenţe generale, competenţe specifice, unităţi de competenţă şi competenţe.</w:t>
      </w:r>
    </w:p>
    <w:p w:rsidR="00FF1729" w:rsidRPr="00BF7E9E" w:rsidRDefault="00FF1729" w:rsidP="00BF7E9E">
      <w:pPr>
        <w:ind w:firstLine="644"/>
        <w:jc w:val="both"/>
        <w:rPr>
          <w:color w:val="000000"/>
        </w:rPr>
      </w:pPr>
      <w:r w:rsidRPr="00BF7E9E">
        <w:rPr>
          <w:color w:val="000000"/>
        </w:rPr>
        <w:t xml:space="preserve">d) proiectarea curriculumului în dezvoltare locală sau la decizia şcolii de tipul:  aprofundare/extindere/opţional ca disciplină nouă; </w:t>
      </w:r>
    </w:p>
    <w:p w:rsidR="00FF1729" w:rsidRPr="00BF7E9E" w:rsidRDefault="00FF1729" w:rsidP="00BF7E9E">
      <w:pPr>
        <w:ind w:firstLine="644"/>
        <w:jc w:val="both"/>
        <w:rPr>
          <w:color w:val="000000"/>
        </w:rPr>
      </w:pPr>
      <w:r w:rsidRPr="00BF7E9E">
        <w:rPr>
          <w:color w:val="000000"/>
        </w:rPr>
        <w:t xml:space="preserve">3. Operaţionalizarea obiectivelor didactice: proceduri de operaţionalizare şi exemple. </w:t>
      </w:r>
    </w:p>
    <w:p w:rsidR="00FF1729" w:rsidRPr="00BF7E9E" w:rsidRDefault="00FF1729" w:rsidP="00BF7E9E">
      <w:pPr>
        <w:ind w:firstLine="644"/>
        <w:jc w:val="both"/>
        <w:rPr>
          <w:color w:val="000000"/>
        </w:rPr>
      </w:pPr>
      <w:r w:rsidRPr="00BF7E9E">
        <w:rPr>
          <w:color w:val="000000"/>
        </w:rPr>
        <w:t>4. Relaţia între competenţe şi conţinuturi de instruire.</w:t>
      </w:r>
    </w:p>
    <w:p w:rsidR="00FF1729" w:rsidRPr="00BF7E9E" w:rsidRDefault="00FF1729" w:rsidP="00BF7E9E">
      <w:pPr>
        <w:ind w:firstLine="644"/>
        <w:jc w:val="both"/>
        <w:rPr>
          <w:color w:val="000000"/>
        </w:rPr>
      </w:pPr>
      <w:r w:rsidRPr="00BF7E9E">
        <w:rPr>
          <w:color w:val="000000"/>
        </w:rPr>
        <w:t>5. Metode şi procedee de predare-învăţare:</w:t>
      </w:r>
    </w:p>
    <w:p w:rsidR="00FF1729" w:rsidRPr="00BF7E9E" w:rsidRDefault="00FF1729" w:rsidP="00BF7E9E">
      <w:pPr>
        <w:ind w:firstLine="720"/>
        <w:jc w:val="both"/>
        <w:rPr>
          <w:color w:val="000000"/>
        </w:rPr>
      </w:pPr>
      <w:r w:rsidRPr="00BF7E9E">
        <w:rPr>
          <w:color w:val="000000"/>
        </w:rPr>
        <w:t>a) clasificarea şi caracteristicile principalelor grupe de metode de învăţământ;</w:t>
      </w:r>
    </w:p>
    <w:p w:rsidR="00FF1729" w:rsidRPr="00BF7E9E" w:rsidRDefault="00FF1729" w:rsidP="00BF7E9E">
      <w:pPr>
        <w:ind w:firstLine="720"/>
        <w:jc w:val="both"/>
        <w:rPr>
          <w:color w:val="000000"/>
        </w:rPr>
      </w:pPr>
      <w:r w:rsidRPr="00BF7E9E">
        <w:rPr>
          <w:color w:val="000000"/>
        </w:rPr>
        <w:t xml:space="preserve">b) exemplificări de aplicare a unor metode specifice disciplinelor/modulelor de specialitate; </w:t>
      </w:r>
    </w:p>
    <w:p w:rsidR="00FF1729" w:rsidRPr="00BF7E9E" w:rsidRDefault="00FF1729" w:rsidP="00BF7E9E">
      <w:pPr>
        <w:ind w:firstLine="720"/>
        <w:jc w:val="both"/>
        <w:rPr>
          <w:color w:val="000000"/>
        </w:rPr>
      </w:pPr>
      <w:r w:rsidRPr="00BF7E9E">
        <w:rPr>
          <w:color w:val="000000"/>
        </w:rPr>
        <w:t xml:space="preserve">c) utilizarea </w:t>
      </w:r>
      <w:r w:rsidRPr="00BF7E9E">
        <w:rPr>
          <w:color w:val="000000"/>
        </w:rPr>
        <w:tab/>
        <w:t>metodelor de predare active – participative, centrate pe elev/tehnicilor de învăţare prin cooperare: metoda proiectului; studiul de caz; jocul de rol; brainstorming-ul; lucrul în echipă; problematizarea;</w:t>
      </w:r>
    </w:p>
    <w:p w:rsidR="00FF1729" w:rsidRPr="00BF7E9E" w:rsidRDefault="00FF1729" w:rsidP="00BF7E9E">
      <w:pPr>
        <w:ind w:firstLine="720"/>
        <w:jc w:val="both"/>
        <w:rPr>
          <w:color w:val="000000"/>
        </w:rPr>
      </w:pPr>
      <w:r w:rsidRPr="00BF7E9E">
        <w:rPr>
          <w:color w:val="000000"/>
        </w:rPr>
        <w:t>d) utilizarea tehnologiilor informatice şi de comunicare în procesul didactic; exemplificări;</w:t>
      </w:r>
    </w:p>
    <w:p w:rsidR="00FF1729" w:rsidRPr="00BF7E9E" w:rsidRDefault="00FF1729" w:rsidP="00BF7E9E">
      <w:pPr>
        <w:ind w:firstLine="720"/>
        <w:jc w:val="both"/>
        <w:rPr>
          <w:color w:val="000000"/>
        </w:rPr>
      </w:pPr>
      <w:r w:rsidRPr="00BF7E9E">
        <w:rPr>
          <w:color w:val="000000"/>
        </w:rPr>
        <w:t>6. Mijloacele de învăţământ şi integrarea lor în procesul de predare-învăţare-evaluare:</w:t>
      </w:r>
    </w:p>
    <w:p w:rsidR="00FF1729" w:rsidRPr="00BF7E9E" w:rsidRDefault="00FF1729" w:rsidP="00BF7E9E">
      <w:pPr>
        <w:ind w:firstLine="720"/>
        <w:jc w:val="both"/>
        <w:rPr>
          <w:color w:val="000000"/>
        </w:rPr>
      </w:pPr>
      <w:r w:rsidRPr="00BF7E9E">
        <w:rPr>
          <w:color w:val="000000"/>
        </w:rPr>
        <w:t xml:space="preserve">a)  funcţiile didactice ale mijloacelor de învăţământ; </w:t>
      </w:r>
    </w:p>
    <w:p w:rsidR="00FF1729" w:rsidRPr="00BF7E9E" w:rsidRDefault="00FF1729" w:rsidP="00BF7E9E">
      <w:pPr>
        <w:ind w:firstLine="720"/>
        <w:jc w:val="both"/>
        <w:rPr>
          <w:color w:val="000000"/>
        </w:rPr>
      </w:pPr>
      <w:r w:rsidRPr="00BF7E9E">
        <w:rPr>
          <w:color w:val="000000"/>
        </w:rPr>
        <w:t>b) tipuri de mijloace de învăţământ şi caracteristicile lor; exemplificări.</w:t>
      </w:r>
    </w:p>
    <w:p w:rsidR="00FF1729" w:rsidRPr="00BF7E9E" w:rsidRDefault="00FF1729" w:rsidP="00BF7E9E">
      <w:pPr>
        <w:ind w:firstLine="720"/>
        <w:jc w:val="both"/>
        <w:rPr>
          <w:color w:val="000000"/>
        </w:rPr>
      </w:pPr>
      <w:r w:rsidRPr="00BF7E9E">
        <w:rPr>
          <w:color w:val="000000"/>
        </w:rPr>
        <w:t xml:space="preserve">7. Medii de instruire reale şi virtuale: cabinete, laboratoare, ateliere, complexe multimedia, săli de clasă, târguri şi expoziţii, agenți economici (descriere şi condiţii de utilizare); </w:t>
      </w:r>
    </w:p>
    <w:p w:rsidR="00FF1729" w:rsidRPr="00BF7E9E" w:rsidRDefault="00FF1729" w:rsidP="00BF7E9E">
      <w:pPr>
        <w:ind w:firstLine="720"/>
        <w:jc w:val="both"/>
        <w:rPr>
          <w:color w:val="000000"/>
        </w:rPr>
      </w:pPr>
      <w:r w:rsidRPr="00BF7E9E">
        <w:rPr>
          <w:color w:val="000000"/>
        </w:rPr>
        <w:t xml:space="preserve">8. Forme de organizare a activităţii didactice: lecţia şi variantele de lecţii; alte forme de organizare (cercurile de elevi, consultaţiile, vizitele şi excursiile etc.).  </w:t>
      </w:r>
    </w:p>
    <w:p w:rsidR="00FF1729" w:rsidRPr="00BF7E9E" w:rsidRDefault="00FF1729" w:rsidP="00BF7E9E">
      <w:pPr>
        <w:ind w:firstLine="720"/>
        <w:jc w:val="both"/>
        <w:rPr>
          <w:color w:val="000000"/>
        </w:rPr>
      </w:pPr>
      <w:r w:rsidRPr="00BF7E9E">
        <w:rPr>
          <w:color w:val="000000"/>
        </w:rPr>
        <w:t xml:space="preserve">9. Evaluarea rezultatelor şcolare în concordanţă cu obiectivele curriculare şi criteriile de performanţă din standardele de pregătire profesională; </w:t>
      </w:r>
    </w:p>
    <w:p w:rsidR="00FF1729" w:rsidRPr="00BF7E9E" w:rsidRDefault="00FF1729" w:rsidP="00BF7E9E">
      <w:pPr>
        <w:jc w:val="both"/>
        <w:rPr>
          <w:color w:val="000000"/>
        </w:rPr>
      </w:pPr>
      <w:r w:rsidRPr="00BF7E9E">
        <w:rPr>
          <w:color w:val="000000"/>
        </w:rPr>
        <w:t xml:space="preserve">            a) evaluarea, componentă fundamentală a procesului de învăţământ: definire, funcţii; </w:t>
      </w:r>
    </w:p>
    <w:p w:rsidR="00FF1729" w:rsidRPr="00BF7E9E" w:rsidRDefault="00FF1729" w:rsidP="00BF7E9E">
      <w:pPr>
        <w:jc w:val="both"/>
        <w:rPr>
          <w:color w:val="000000"/>
        </w:rPr>
      </w:pPr>
      <w:r w:rsidRPr="00BF7E9E">
        <w:rPr>
          <w:color w:val="000000"/>
        </w:rPr>
        <w:tab/>
        <w:t>b) metode şi tehnici de evaluare;</w:t>
      </w:r>
    </w:p>
    <w:p w:rsidR="00FF1729" w:rsidRPr="00BF7E9E" w:rsidRDefault="00FF1729" w:rsidP="00BF7E9E">
      <w:pPr>
        <w:jc w:val="both"/>
        <w:rPr>
          <w:color w:val="000000"/>
        </w:rPr>
      </w:pPr>
      <w:r w:rsidRPr="00BF7E9E">
        <w:rPr>
          <w:color w:val="000000"/>
        </w:rPr>
        <w:tab/>
        <w:t>c) erori în evaluare şi modalităţi de minimizare a lor;</w:t>
      </w:r>
    </w:p>
    <w:p w:rsidR="00FF1729" w:rsidRPr="00BF7E9E" w:rsidRDefault="00FF1729" w:rsidP="00BF7E9E">
      <w:pPr>
        <w:ind w:firstLine="720"/>
        <w:jc w:val="both"/>
        <w:rPr>
          <w:color w:val="000000"/>
        </w:rPr>
      </w:pPr>
      <w:r w:rsidRPr="00BF7E9E">
        <w:rPr>
          <w:color w:val="000000"/>
        </w:rPr>
        <w:t xml:space="preserve">d) construirea instrumentelor de evaluare (teste, chestionare, fişe etc.); </w:t>
      </w:r>
    </w:p>
    <w:p w:rsidR="00FF1729" w:rsidRPr="00BF7E9E" w:rsidRDefault="00FF1729" w:rsidP="00BF7E9E">
      <w:pPr>
        <w:ind w:firstLine="720"/>
        <w:jc w:val="both"/>
        <w:rPr>
          <w:color w:val="000000"/>
        </w:rPr>
      </w:pPr>
      <w:r w:rsidRPr="00BF7E9E">
        <w:rPr>
          <w:color w:val="000000"/>
        </w:rPr>
        <w:t xml:space="preserve">e) calităţile  instrumentelor de evaluare: validitate, fidelitate, obiectivitate şi aplicabilitate; </w:t>
      </w:r>
    </w:p>
    <w:p w:rsidR="00FF1729" w:rsidRPr="00BF7E9E" w:rsidRDefault="00FF1729" w:rsidP="00BF7E9E">
      <w:pPr>
        <w:ind w:firstLine="720"/>
        <w:jc w:val="both"/>
        <w:rPr>
          <w:color w:val="000000"/>
        </w:rPr>
      </w:pPr>
      <w:r w:rsidRPr="00BF7E9E">
        <w:rPr>
          <w:color w:val="000000"/>
        </w:rPr>
        <w:t xml:space="preserve">f) tipologia itemilor: definiţie, clasificări, caracteristici, domenii de utilizare, reguli de </w:t>
      </w:r>
    </w:p>
    <w:p w:rsidR="00FF1729" w:rsidRPr="00BF7E9E" w:rsidRDefault="00FF1729" w:rsidP="00BF7E9E">
      <w:pPr>
        <w:ind w:firstLine="720"/>
        <w:jc w:val="both"/>
        <w:rPr>
          <w:color w:val="000000"/>
        </w:rPr>
      </w:pPr>
      <w:r w:rsidRPr="00BF7E9E">
        <w:rPr>
          <w:color w:val="000000"/>
        </w:rPr>
        <w:lastRenderedPageBreak/>
        <w:t>proiectare, modalităţi de corectare şi notare.</w:t>
      </w:r>
    </w:p>
    <w:p w:rsidR="00FF1729" w:rsidRPr="00BF7E9E" w:rsidRDefault="00FF1729" w:rsidP="00BF7E9E">
      <w:pPr>
        <w:ind w:firstLine="720"/>
        <w:jc w:val="both"/>
        <w:rPr>
          <w:color w:val="000000"/>
        </w:rPr>
      </w:pPr>
      <w:r w:rsidRPr="00BF7E9E">
        <w:rPr>
          <w:color w:val="000000"/>
        </w:rPr>
        <w:t>10. Proiectarea demersului didactic: planificare calendaristică, proiectarea unităţii de învăţare, proiectarea lecţiei (pentru diferite tipuri de lecţii).</w:t>
      </w:r>
    </w:p>
    <w:p w:rsidR="00FF1729" w:rsidRPr="00BF7E9E" w:rsidRDefault="00FF1729" w:rsidP="00BF7E9E">
      <w:pPr>
        <w:ind w:firstLine="720"/>
        <w:jc w:val="both"/>
        <w:rPr>
          <w:color w:val="000000"/>
        </w:rPr>
      </w:pPr>
      <w:r w:rsidRPr="00BF7E9E">
        <w:rPr>
          <w:color w:val="000000"/>
        </w:rPr>
        <w:t>11. Modalităţi de adaptare a procesului instructiv-educativ în vederea integrării elevilor cu cerinţe educaţionale speciale (CES).</w:t>
      </w:r>
    </w:p>
    <w:p w:rsidR="00FF1729" w:rsidRPr="00BF7E9E" w:rsidRDefault="00FF1729" w:rsidP="00BF7E9E">
      <w:pPr>
        <w:ind w:firstLine="720"/>
        <w:jc w:val="both"/>
      </w:pPr>
      <w:r w:rsidRPr="00BF7E9E">
        <w:t>12. Pregătirea profesorului pentru activitatea didactică (profesională de specialitate, psihopedagogică şi metodică).</w:t>
      </w:r>
    </w:p>
    <w:p w:rsidR="00FF1729" w:rsidRPr="00BF7E9E" w:rsidRDefault="00FF1729" w:rsidP="00BF7E9E">
      <w:pPr>
        <w:ind w:firstLine="720"/>
        <w:jc w:val="both"/>
      </w:pPr>
    </w:p>
    <w:p w:rsidR="006233FD" w:rsidRPr="00BF7E9E" w:rsidRDefault="006233FD" w:rsidP="00BF7E9E">
      <w:pPr>
        <w:jc w:val="center"/>
        <w:rPr>
          <w:b/>
        </w:rPr>
      </w:pPr>
      <w:r w:rsidRPr="00BF7E9E">
        <w:rPr>
          <w:b/>
        </w:rPr>
        <w:t>4. BIBLIOGRAFIE</w:t>
      </w:r>
    </w:p>
    <w:p w:rsidR="006233FD" w:rsidRPr="00BF7E9E" w:rsidRDefault="006233FD" w:rsidP="00BF7E9E">
      <w:pPr>
        <w:jc w:val="both"/>
        <w:rPr>
          <w:b/>
        </w:rPr>
      </w:pPr>
    </w:p>
    <w:p w:rsidR="006233FD" w:rsidRPr="00BF7E9E" w:rsidRDefault="006233FD" w:rsidP="00BF7E9E">
      <w:pPr>
        <w:jc w:val="both"/>
        <w:rPr>
          <w:b/>
        </w:rPr>
      </w:pPr>
      <w:r w:rsidRPr="00BF7E9E">
        <w:rPr>
          <w:b/>
        </w:rPr>
        <w:t>TEMATICA DE SPECIALITATE</w:t>
      </w:r>
    </w:p>
    <w:p w:rsidR="006233FD" w:rsidRPr="00BF7E9E" w:rsidRDefault="006233FD" w:rsidP="00BF7E9E">
      <w:pPr>
        <w:jc w:val="both"/>
        <w:rPr>
          <w:b/>
        </w:rPr>
      </w:pPr>
    </w:p>
    <w:tbl>
      <w:tblPr>
        <w:tblW w:w="9640" w:type="dxa"/>
        <w:tblLayout w:type="fixed"/>
        <w:tblCellMar>
          <w:left w:w="10" w:type="dxa"/>
          <w:right w:w="10" w:type="dxa"/>
        </w:tblCellMar>
        <w:tblLook w:val="04A0"/>
      </w:tblPr>
      <w:tblGrid>
        <w:gridCol w:w="754"/>
        <w:gridCol w:w="3175"/>
        <w:gridCol w:w="5711"/>
      </w:tblGrid>
      <w:tr w:rsidR="008207AA" w:rsidRPr="00BF7E9E" w:rsidTr="00FF1729">
        <w:trPr>
          <w:trHeight w:hRule="exact" w:val="571"/>
        </w:trPr>
        <w:tc>
          <w:tcPr>
            <w:tcW w:w="754" w:type="dxa"/>
            <w:shd w:val="clear" w:color="auto" w:fill="FFFFFF"/>
          </w:tcPr>
          <w:p w:rsidR="008207AA" w:rsidRPr="00BF7E9E" w:rsidRDefault="008207AA" w:rsidP="00BF7E9E">
            <w:pPr>
              <w:pStyle w:val="Bodytext21"/>
              <w:numPr>
                <w:ilvl w:val="0"/>
                <w:numId w:val="10"/>
              </w:numPr>
              <w:shd w:val="clear" w:color="auto" w:fill="auto"/>
              <w:spacing w:line="240" w:lineRule="auto"/>
              <w:jc w:val="center"/>
              <w:rPr>
                <w:sz w:val="20"/>
                <w:szCs w:val="20"/>
                <w:lang w:val="ro-RO" w:eastAsia="ro-RO" w:bidi="ro-RO"/>
              </w:rPr>
            </w:pPr>
          </w:p>
        </w:tc>
        <w:tc>
          <w:tcPr>
            <w:tcW w:w="3175" w:type="dxa"/>
            <w:shd w:val="clear" w:color="auto" w:fill="FFFFFF"/>
          </w:tcPr>
          <w:p w:rsidR="008207AA" w:rsidRPr="00BF7E9E" w:rsidRDefault="008207AA" w:rsidP="00BF7E9E">
            <w:pPr>
              <w:contextualSpacing/>
            </w:pPr>
            <w:r w:rsidRPr="00BF7E9E">
              <w:t>Antoniu, M., ş.a.</w:t>
            </w:r>
          </w:p>
        </w:tc>
        <w:tc>
          <w:tcPr>
            <w:tcW w:w="5711" w:type="dxa"/>
            <w:shd w:val="clear" w:color="auto" w:fill="FFFFFF"/>
          </w:tcPr>
          <w:p w:rsidR="008207AA" w:rsidRPr="00BF7E9E" w:rsidRDefault="008207AA" w:rsidP="00BF7E9E">
            <w:pPr>
              <w:contextualSpacing/>
            </w:pPr>
            <w:r w:rsidRPr="00BF7E9E">
              <w:t>Măsurări electrice şi electronice, vol. 2, Editura “Satya” Iaşi, 1997</w:t>
            </w:r>
          </w:p>
        </w:tc>
      </w:tr>
      <w:tr w:rsidR="008207AA" w:rsidRPr="00BF7E9E" w:rsidTr="00FF1729">
        <w:trPr>
          <w:trHeight w:hRule="exact" w:val="566"/>
        </w:trPr>
        <w:tc>
          <w:tcPr>
            <w:tcW w:w="754" w:type="dxa"/>
            <w:shd w:val="clear" w:color="auto" w:fill="FFFFFF"/>
          </w:tcPr>
          <w:p w:rsidR="008207AA" w:rsidRPr="00BF7E9E" w:rsidRDefault="008207AA" w:rsidP="00BF7E9E">
            <w:pPr>
              <w:pStyle w:val="Bodytext21"/>
              <w:numPr>
                <w:ilvl w:val="0"/>
                <w:numId w:val="10"/>
              </w:numPr>
              <w:shd w:val="clear" w:color="auto" w:fill="auto"/>
              <w:spacing w:line="240" w:lineRule="auto"/>
              <w:jc w:val="center"/>
              <w:rPr>
                <w:sz w:val="20"/>
                <w:szCs w:val="20"/>
                <w:lang w:val="ro-RO" w:eastAsia="ro-RO" w:bidi="ro-RO"/>
              </w:rPr>
            </w:pPr>
          </w:p>
        </w:tc>
        <w:tc>
          <w:tcPr>
            <w:tcW w:w="3175" w:type="dxa"/>
            <w:shd w:val="clear" w:color="auto" w:fill="FFFFFF"/>
          </w:tcPr>
          <w:p w:rsidR="008207AA" w:rsidRPr="00BF7E9E" w:rsidRDefault="008207AA" w:rsidP="00BF7E9E">
            <w:pPr>
              <w:contextualSpacing/>
            </w:pPr>
            <w:r w:rsidRPr="00BF7E9E">
              <w:t>Antoniu, M., ş.a.</w:t>
            </w:r>
          </w:p>
        </w:tc>
        <w:tc>
          <w:tcPr>
            <w:tcW w:w="5711" w:type="dxa"/>
            <w:shd w:val="clear" w:color="auto" w:fill="FFFFFF"/>
            <w:vAlign w:val="bottom"/>
          </w:tcPr>
          <w:p w:rsidR="008207AA" w:rsidRPr="00BF7E9E" w:rsidRDefault="008207AA" w:rsidP="00BF7E9E">
            <w:pPr>
              <w:contextualSpacing/>
            </w:pPr>
            <w:r w:rsidRPr="00BF7E9E">
              <w:t>Măsurări electrice şi electronice, vol.1, Editura “Gh. Asachi”, Iaşi, 1997</w:t>
            </w:r>
          </w:p>
        </w:tc>
      </w:tr>
      <w:tr w:rsidR="008207AA" w:rsidRPr="00BF7E9E" w:rsidTr="00FF1729">
        <w:trPr>
          <w:trHeight w:hRule="exact" w:val="591"/>
        </w:trPr>
        <w:tc>
          <w:tcPr>
            <w:tcW w:w="754" w:type="dxa"/>
            <w:shd w:val="clear" w:color="auto" w:fill="FFFFFF"/>
          </w:tcPr>
          <w:p w:rsidR="008207AA" w:rsidRPr="00BF7E9E" w:rsidRDefault="008207AA" w:rsidP="00BF7E9E">
            <w:pPr>
              <w:pStyle w:val="Bodytext21"/>
              <w:numPr>
                <w:ilvl w:val="0"/>
                <w:numId w:val="10"/>
              </w:numPr>
              <w:shd w:val="clear" w:color="auto" w:fill="auto"/>
              <w:spacing w:line="240" w:lineRule="auto"/>
              <w:jc w:val="center"/>
              <w:rPr>
                <w:sz w:val="20"/>
                <w:szCs w:val="20"/>
                <w:lang w:val="ro-RO" w:eastAsia="ro-RO" w:bidi="ro-RO"/>
              </w:rPr>
            </w:pPr>
          </w:p>
        </w:tc>
        <w:tc>
          <w:tcPr>
            <w:tcW w:w="3175" w:type="dxa"/>
            <w:shd w:val="clear" w:color="auto" w:fill="FFFFFF"/>
          </w:tcPr>
          <w:p w:rsidR="008207AA" w:rsidRPr="00BF7E9E" w:rsidRDefault="008207AA" w:rsidP="00BF7E9E">
            <w:pPr>
              <w:contextualSpacing/>
            </w:pPr>
            <w:r w:rsidRPr="00BF7E9E">
              <w:t>Asaftei, C.</w:t>
            </w:r>
          </w:p>
        </w:tc>
        <w:tc>
          <w:tcPr>
            <w:tcW w:w="5711" w:type="dxa"/>
            <w:shd w:val="clear" w:color="auto" w:fill="FFFFFF"/>
            <w:vAlign w:val="bottom"/>
          </w:tcPr>
          <w:p w:rsidR="008207AA" w:rsidRPr="00BF7E9E" w:rsidRDefault="008207AA" w:rsidP="00BF7E9E">
            <w:pPr>
              <w:contextualSpacing/>
            </w:pPr>
            <w:r w:rsidRPr="00BF7E9E">
              <w:t>Producerea energiei electrice în centralele electrice. Tipografia UT, Iaşi, 1993</w:t>
            </w:r>
          </w:p>
        </w:tc>
      </w:tr>
      <w:tr w:rsidR="008207AA" w:rsidRPr="00BF7E9E" w:rsidTr="00FF1729">
        <w:trPr>
          <w:trHeight w:hRule="exact" w:val="370"/>
        </w:trPr>
        <w:tc>
          <w:tcPr>
            <w:tcW w:w="754" w:type="dxa"/>
            <w:shd w:val="clear" w:color="auto" w:fill="FFFFFF"/>
          </w:tcPr>
          <w:p w:rsidR="008207AA" w:rsidRPr="00BF7E9E" w:rsidRDefault="008207AA" w:rsidP="00BF7E9E">
            <w:pPr>
              <w:pStyle w:val="Bodytext21"/>
              <w:numPr>
                <w:ilvl w:val="0"/>
                <w:numId w:val="10"/>
              </w:numPr>
              <w:shd w:val="clear" w:color="auto" w:fill="auto"/>
              <w:spacing w:line="240" w:lineRule="auto"/>
              <w:jc w:val="center"/>
              <w:rPr>
                <w:sz w:val="20"/>
                <w:szCs w:val="20"/>
                <w:lang w:val="ro-RO" w:eastAsia="ro-RO" w:bidi="ro-RO"/>
              </w:rPr>
            </w:pPr>
          </w:p>
        </w:tc>
        <w:tc>
          <w:tcPr>
            <w:tcW w:w="3175" w:type="dxa"/>
            <w:shd w:val="clear" w:color="auto" w:fill="FFFFFF"/>
          </w:tcPr>
          <w:p w:rsidR="008207AA" w:rsidRPr="00BF7E9E" w:rsidRDefault="008207AA" w:rsidP="00BF7E9E">
            <w:pPr>
              <w:contextualSpacing/>
            </w:pPr>
            <w:r w:rsidRPr="00BF7E9E">
              <w:t>Baraboi, A., Adam, M.,</w:t>
            </w:r>
          </w:p>
        </w:tc>
        <w:tc>
          <w:tcPr>
            <w:tcW w:w="5711" w:type="dxa"/>
            <w:shd w:val="clear" w:color="auto" w:fill="FFFFFF"/>
            <w:vAlign w:val="bottom"/>
          </w:tcPr>
          <w:p w:rsidR="008207AA" w:rsidRPr="00BF7E9E" w:rsidRDefault="008207AA" w:rsidP="00BF7E9E">
            <w:pPr>
              <w:contextualSpacing/>
            </w:pPr>
            <w:r w:rsidRPr="00BF7E9E">
              <w:t>Echipamente electrice, vol. I., Ed</w:t>
            </w:r>
            <w:r w:rsidR="00FF1729" w:rsidRPr="00BF7E9E">
              <w:t>itura</w:t>
            </w:r>
            <w:r w:rsidRPr="00BF7E9E">
              <w:t xml:space="preserve"> "Gh. Asachi" Iaşi, 2002</w:t>
            </w:r>
          </w:p>
        </w:tc>
      </w:tr>
      <w:tr w:rsidR="008207AA" w:rsidRPr="00BF7E9E" w:rsidTr="00FF1729">
        <w:trPr>
          <w:trHeight w:hRule="exact" w:val="601"/>
        </w:trPr>
        <w:tc>
          <w:tcPr>
            <w:tcW w:w="754" w:type="dxa"/>
            <w:shd w:val="clear" w:color="auto" w:fill="FFFFFF"/>
          </w:tcPr>
          <w:p w:rsidR="008207AA" w:rsidRPr="00BF7E9E" w:rsidRDefault="008207AA" w:rsidP="00BF7E9E">
            <w:pPr>
              <w:pStyle w:val="Bodytext21"/>
              <w:numPr>
                <w:ilvl w:val="0"/>
                <w:numId w:val="10"/>
              </w:numPr>
              <w:shd w:val="clear" w:color="auto" w:fill="auto"/>
              <w:spacing w:line="240" w:lineRule="auto"/>
              <w:jc w:val="center"/>
              <w:rPr>
                <w:sz w:val="20"/>
                <w:szCs w:val="20"/>
                <w:lang w:val="ro-RO" w:eastAsia="ro-RO" w:bidi="ro-RO"/>
              </w:rPr>
            </w:pPr>
          </w:p>
        </w:tc>
        <w:tc>
          <w:tcPr>
            <w:tcW w:w="3175" w:type="dxa"/>
            <w:shd w:val="clear" w:color="auto" w:fill="FFFFFF"/>
          </w:tcPr>
          <w:p w:rsidR="008207AA" w:rsidRPr="00BF7E9E" w:rsidRDefault="008207AA" w:rsidP="00BF7E9E">
            <w:pPr>
              <w:contextualSpacing/>
            </w:pPr>
            <w:r w:rsidRPr="00BF7E9E">
              <w:t>Bârlădeanu, E.</w:t>
            </w:r>
          </w:p>
        </w:tc>
        <w:tc>
          <w:tcPr>
            <w:tcW w:w="5711" w:type="dxa"/>
            <w:shd w:val="clear" w:color="auto" w:fill="FFFFFF"/>
            <w:vAlign w:val="bottom"/>
          </w:tcPr>
          <w:p w:rsidR="008207AA" w:rsidRPr="00BF7E9E" w:rsidRDefault="008207AA" w:rsidP="00BF7E9E">
            <w:pPr>
              <w:contextualSpacing/>
            </w:pPr>
            <w:r w:rsidRPr="00BF7E9E">
              <w:t>Reţele electrice industriale, vol. I., UT “Gh. Asachi” Iaşi, Rotaprint, 1997</w:t>
            </w:r>
          </w:p>
        </w:tc>
      </w:tr>
      <w:tr w:rsidR="008207AA" w:rsidRPr="00BF7E9E" w:rsidTr="00FF1729">
        <w:trPr>
          <w:trHeight w:hRule="exact" w:val="587"/>
        </w:trPr>
        <w:tc>
          <w:tcPr>
            <w:tcW w:w="754" w:type="dxa"/>
            <w:shd w:val="clear" w:color="auto" w:fill="FFFFFF"/>
          </w:tcPr>
          <w:p w:rsidR="008207AA" w:rsidRPr="00BF7E9E" w:rsidRDefault="008207AA" w:rsidP="00BF7E9E">
            <w:pPr>
              <w:pStyle w:val="Bodytext21"/>
              <w:numPr>
                <w:ilvl w:val="0"/>
                <w:numId w:val="10"/>
              </w:numPr>
              <w:shd w:val="clear" w:color="auto" w:fill="auto"/>
              <w:spacing w:line="240" w:lineRule="auto"/>
              <w:jc w:val="center"/>
              <w:rPr>
                <w:sz w:val="20"/>
                <w:szCs w:val="20"/>
                <w:lang w:val="ro-RO" w:eastAsia="ro-RO" w:bidi="ro-RO"/>
              </w:rPr>
            </w:pPr>
          </w:p>
        </w:tc>
        <w:tc>
          <w:tcPr>
            <w:tcW w:w="3175" w:type="dxa"/>
            <w:shd w:val="clear" w:color="auto" w:fill="FFFFFF"/>
          </w:tcPr>
          <w:p w:rsidR="008207AA" w:rsidRPr="00BF7E9E" w:rsidRDefault="008207AA" w:rsidP="00BF7E9E">
            <w:pPr>
              <w:contextualSpacing/>
            </w:pPr>
            <w:r w:rsidRPr="00BF7E9E">
              <w:t>Iliescu, C., ş.a.</w:t>
            </w:r>
          </w:p>
        </w:tc>
        <w:tc>
          <w:tcPr>
            <w:tcW w:w="5711" w:type="dxa"/>
            <w:shd w:val="clear" w:color="auto" w:fill="FFFFFF"/>
            <w:vAlign w:val="bottom"/>
          </w:tcPr>
          <w:p w:rsidR="008207AA" w:rsidRPr="00BF7E9E" w:rsidRDefault="008207AA" w:rsidP="00BF7E9E">
            <w:pPr>
              <w:contextualSpacing/>
            </w:pPr>
            <w:r w:rsidRPr="00BF7E9E">
              <w:t>Măsurări electrice şi electronice. Editura Didactică şi Pedagogică, Bucureşti 1983</w:t>
            </w:r>
          </w:p>
        </w:tc>
      </w:tr>
      <w:tr w:rsidR="008207AA" w:rsidRPr="00BF7E9E" w:rsidTr="00FF1729">
        <w:trPr>
          <w:trHeight w:hRule="exact" w:val="576"/>
        </w:trPr>
        <w:tc>
          <w:tcPr>
            <w:tcW w:w="754" w:type="dxa"/>
            <w:shd w:val="clear" w:color="auto" w:fill="FFFFFF"/>
          </w:tcPr>
          <w:p w:rsidR="008207AA" w:rsidRPr="00BF7E9E" w:rsidRDefault="008207AA" w:rsidP="00BF7E9E">
            <w:pPr>
              <w:pStyle w:val="Bodytext21"/>
              <w:numPr>
                <w:ilvl w:val="0"/>
                <w:numId w:val="10"/>
              </w:numPr>
              <w:shd w:val="clear" w:color="auto" w:fill="auto"/>
              <w:spacing w:line="240" w:lineRule="auto"/>
              <w:jc w:val="center"/>
              <w:rPr>
                <w:sz w:val="20"/>
                <w:szCs w:val="20"/>
                <w:lang w:val="ro-RO" w:eastAsia="ro-RO" w:bidi="ro-RO"/>
              </w:rPr>
            </w:pPr>
          </w:p>
        </w:tc>
        <w:tc>
          <w:tcPr>
            <w:tcW w:w="3175" w:type="dxa"/>
            <w:shd w:val="clear" w:color="auto" w:fill="FFFFFF"/>
          </w:tcPr>
          <w:p w:rsidR="008207AA" w:rsidRPr="00BF7E9E" w:rsidRDefault="008207AA" w:rsidP="00BF7E9E">
            <w:pPr>
              <w:contextualSpacing/>
            </w:pPr>
            <w:r w:rsidRPr="00BF7E9E">
              <w:t>Preda, L. şi colectiv</w:t>
            </w:r>
          </w:p>
        </w:tc>
        <w:tc>
          <w:tcPr>
            <w:tcW w:w="5711" w:type="dxa"/>
            <w:shd w:val="clear" w:color="auto" w:fill="FFFFFF"/>
            <w:vAlign w:val="bottom"/>
          </w:tcPr>
          <w:p w:rsidR="008207AA" w:rsidRPr="00BF7E9E" w:rsidRDefault="008207AA" w:rsidP="00BF7E9E">
            <w:pPr>
              <w:contextualSpacing/>
            </w:pPr>
            <w:r w:rsidRPr="00BF7E9E">
              <w:t>Staţii şi posturi de transformare. Editura Tehnică, Bucureşti, 1988</w:t>
            </w:r>
          </w:p>
        </w:tc>
      </w:tr>
      <w:tr w:rsidR="008207AA" w:rsidRPr="00BF7E9E" w:rsidTr="00FF1729">
        <w:trPr>
          <w:trHeight w:hRule="exact" w:val="541"/>
        </w:trPr>
        <w:tc>
          <w:tcPr>
            <w:tcW w:w="754" w:type="dxa"/>
            <w:shd w:val="clear" w:color="auto" w:fill="FFFFFF"/>
          </w:tcPr>
          <w:p w:rsidR="008207AA" w:rsidRPr="00BF7E9E" w:rsidRDefault="008207AA" w:rsidP="00BF7E9E">
            <w:pPr>
              <w:pStyle w:val="Bodytext21"/>
              <w:numPr>
                <w:ilvl w:val="0"/>
                <w:numId w:val="10"/>
              </w:numPr>
              <w:shd w:val="clear" w:color="auto" w:fill="auto"/>
              <w:spacing w:line="240" w:lineRule="auto"/>
              <w:jc w:val="center"/>
              <w:rPr>
                <w:sz w:val="20"/>
                <w:szCs w:val="20"/>
                <w:lang w:val="ro-RO"/>
              </w:rPr>
            </w:pPr>
          </w:p>
        </w:tc>
        <w:tc>
          <w:tcPr>
            <w:tcW w:w="3175" w:type="dxa"/>
            <w:shd w:val="clear" w:color="auto" w:fill="FFFFFF"/>
          </w:tcPr>
          <w:p w:rsidR="008207AA" w:rsidRPr="00BF7E9E" w:rsidRDefault="008207AA" w:rsidP="00BF7E9E">
            <w:pPr>
              <w:contextualSpacing/>
            </w:pPr>
            <w:r w:rsidRPr="00BF7E9E">
              <w:t>C. Rucareanu, P Militaru, V.Hotoboc,</w:t>
            </w:r>
          </w:p>
        </w:tc>
        <w:tc>
          <w:tcPr>
            <w:tcW w:w="5711" w:type="dxa"/>
            <w:shd w:val="clear" w:color="auto" w:fill="FFFFFF"/>
            <w:vAlign w:val="bottom"/>
          </w:tcPr>
          <w:p w:rsidR="008207AA" w:rsidRPr="00BF7E9E" w:rsidRDefault="008207AA" w:rsidP="00BF7E9E">
            <w:pPr>
              <w:contextualSpacing/>
            </w:pPr>
            <w:r w:rsidRPr="00BF7E9E">
              <w:t>Linii electrice aeriene si subterane, Ed</w:t>
            </w:r>
            <w:r w:rsidR="00FF1729" w:rsidRPr="00BF7E9E">
              <w:t>itura</w:t>
            </w:r>
            <w:r w:rsidRPr="00BF7E9E">
              <w:t xml:space="preserve"> </w:t>
            </w:r>
            <w:r w:rsidR="00FF1729" w:rsidRPr="00BF7E9E">
              <w:t>„</w:t>
            </w:r>
            <w:r w:rsidRPr="00BF7E9E">
              <w:t>Tehnica</w:t>
            </w:r>
            <w:r w:rsidR="00FF1729" w:rsidRPr="00BF7E9E">
              <w:t>”</w:t>
            </w:r>
            <w:r w:rsidRPr="00BF7E9E">
              <w:t>, Bucure</w:t>
            </w:r>
            <w:r w:rsidR="00FF1729" w:rsidRPr="00BF7E9E">
              <w:t>ş</w:t>
            </w:r>
            <w:r w:rsidRPr="00BF7E9E">
              <w:t>ti, 1989</w:t>
            </w:r>
          </w:p>
          <w:p w:rsidR="008207AA" w:rsidRPr="00BF7E9E" w:rsidRDefault="008207AA" w:rsidP="00BF7E9E">
            <w:pPr>
              <w:contextualSpacing/>
            </w:pPr>
          </w:p>
        </w:tc>
      </w:tr>
      <w:tr w:rsidR="008207AA" w:rsidRPr="00BF7E9E" w:rsidTr="00FF1729">
        <w:trPr>
          <w:trHeight w:hRule="exact" w:val="320"/>
        </w:trPr>
        <w:tc>
          <w:tcPr>
            <w:tcW w:w="754" w:type="dxa"/>
            <w:shd w:val="clear" w:color="auto" w:fill="FFFFFF"/>
          </w:tcPr>
          <w:p w:rsidR="008207AA" w:rsidRPr="00BF7E9E" w:rsidRDefault="008207AA" w:rsidP="00BF7E9E">
            <w:pPr>
              <w:pStyle w:val="Bodytext21"/>
              <w:numPr>
                <w:ilvl w:val="0"/>
                <w:numId w:val="10"/>
              </w:numPr>
              <w:shd w:val="clear" w:color="auto" w:fill="auto"/>
              <w:spacing w:line="240" w:lineRule="auto"/>
              <w:jc w:val="center"/>
              <w:rPr>
                <w:sz w:val="20"/>
                <w:szCs w:val="20"/>
                <w:lang w:val="ro-RO"/>
              </w:rPr>
            </w:pPr>
          </w:p>
        </w:tc>
        <w:tc>
          <w:tcPr>
            <w:tcW w:w="3175" w:type="dxa"/>
            <w:shd w:val="clear" w:color="auto" w:fill="FFFFFF"/>
          </w:tcPr>
          <w:p w:rsidR="008207AA" w:rsidRPr="00BF7E9E" w:rsidRDefault="008207AA" w:rsidP="00BF7E9E">
            <w:pPr>
              <w:contextualSpacing/>
            </w:pPr>
            <w:r w:rsidRPr="00BF7E9E">
              <w:t xml:space="preserve">E. Simion, </w:t>
            </w:r>
          </w:p>
        </w:tc>
        <w:tc>
          <w:tcPr>
            <w:tcW w:w="5711" w:type="dxa"/>
            <w:shd w:val="clear" w:color="auto" w:fill="FFFFFF"/>
            <w:vAlign w:val="bottom"/>
          </w:tcPr>
          <w:p w:rsidR="008207AA" w:rsidRPr="00BF7E9E" w:rsidRDefault="008207AA" w:rsidP="00BF7E9E">
            <w:pPr>
              <w:contextualSpacing/>
            </w:pPr>
            <w:r w:rsidRPr="00BF7E9E">
              <w:t xml:space="preserve">Electrotehnica, </w:t>
            </w:r>
            <w:r w:rsidR="00FF1729" w:rsidRPr="00BF7E9E">
              <w:t>Editura Didactică și Pedagogică</w:t>
            </w:r>
            <w:r w:rsidRPr="00BF7E9E">
              <w:t>, Bucure</w:t>
            </w:r>
            <w:r w:rsidR="00FF1729" w:rsidRPr="00BF7E9E">
              <w:t>ş</w:t>
            </w:r>
            <w:r w:rsidRPr="00BF7E9E">
              <w:t>ti, 1985</w:t>
            </w:r>
          </w:p>
          <w:p w:rsidR="008207AA" w:rsidRPr="00BF7E9E" w:rsidRDefault="008207AA" w:rsidP="00BF7E9E">
            <w:pPr>
              <w:contextualSpacing/>
            </w:pPr>
          </w:p>
        </w:tc>
      </w:tr>
      <w:tr w:rsidR="008207AA" w:rsidRPr="00BF7E9E" w:rsidTr="00FF1729">
        <w:trPr>
          <w:trHeight w:hRule="exact" w:val="631"/>
        </w:trPr>
        <w:tc>
          <w:tcPr>
            <w:tcW w:w="754" w:type="dxa"/>
            <w:shd w:val="clear" w:color="auto" w:fill="FFFFFF"/>
          </w:tcPr>
          <w:p w:rsidR="008207AA" w:rsidRPr="00BF7E9E" w:rsidRDefault="008207AA" w:rsidP="00BF7E9E">
            <w:pPr>
              <w:pStyle w:val="Bodytext21"/>
              <w:numPr>
                <w:ilvl w:val="0"/>
                <w:numId w:val="10"/>
              </w:numPr>
              <w:shd w:val="clear" w:color="auto" w:fill="auto"/>
              <w:spacing w:line="240" w:lineRule="auto"/>
              <w:jc w:val="center"/>
              <w:rPr>
                <w:sz w:val="20"/>
                <w:szCs w:val="20"/>
                <w:lang w:val="ro-RO"/>
              </w:rPr>
            </w:pPr>
          </w:p>
        </w:tc>
        <w:tc>
          <w:tcPr>
            <w:tcW w:w="3175" w:type="dxa"/>
            <w:shd w:val="clear" w:color="auto" w:fill="FFFFFF"/>
          </w:tcPr>
          <w:p w:rsidR="008207AA" w:rsidRPr="00BF7E9E" w:rsidRDefault="008207AA" w:rsidP="00BF7E9E">
            <w:pPr>
              <w:contextualSpacing/>
            </w:pPr>
            <w:r w:rsidRPr="00BF7E9E">
              <w:t>C. Şora</w:t>
            </w:r>
          </w:p>
        </w:tc>
        <w:tc>
          <w:tcPr>
            <w:tcW w:w="5711" w:type="dxa"/>
            <w:shd w:val="clear" w:color="auto" w:fill="FFFFFF"/>
          </w:tcPr>
          <w:p w:rsidR="008207AA" w:rsidRPr="00BF7E9E" w:rsidRDefault="008207AA" w:rsidP="00BF7E9E">
            <w:pPr>
              <w:contextualSpacing/>
            </w:pPr>
            <w:r w:rsidRPr="00BF7E9E">
              <w:t xml:space="preserve">Bazele Electrotehnicii, </w:t>
            </w:r>
            <w:r w:rsidR="00FF1729" w:rsidRPr="00BF7E9E">
              <w:t>Editura Didactică și Pedagogică</w:t>
            </w:r>
            <w:r w:rsidRPr="00BF7E9E">
              <w:t>, Bucure</w:t>
            </w:r>
            <w:r w:rsidR="00FF1729" w:rsidRPr="00BF7E9E">
              <w:t>ş</w:t>
            </w:r>
            <w:r w:rsidRPr="00BF7E9E">
              <w:t>ti , 1983</w:t>
            </w:r>
          </w:p>
        </w:tc>
      </w:tr>
      <w:tr w:rsidR="008207AA" w:rsidRPr="00BF7E9E" w:rsidTr="00FF1729">
        <w:trPr>
          <w:trHeight w:hRule="exact" w:val="352"/>
        </w:trPr>
        <w:tc>
          <w:tcPr>
            <w:tcW w:w="754" w:type="dxa"/>
            <w:shd w:val="clear" w:color="auto" w:fill="FFFFFF"/>
          </w:tcPr>
          <w:p w:rsidR="008207AA" w:rsidRPr="00BF7E9E" w:rsidRDefault="008207AA" w:rsidP="00BF7E9E">
            <w:pPr>
              <w:pStyle w:val="Bodytext21"/>
              <w:numPr>
                <w:ilvl w:val="0"/>
                <w:numId w:val="10"/>
              </w:numPr>
              <w:shd w:val="clear" w:color="auto" w:fill="auto"/>
              <w:spacing w:line="240" w:lineRule="auto"/>
              <w:jc w:val="center"/>
              <w:rPr>
                <w:sz w:val="20"/>
                <w:szCs w:val="20"/>
                <w:lang w:val="ro-RO"/>
              </w:rPr>
            </w:pPr>
          </w:p>
        </w:tc>
        <w:tc>
          <w:tcPr>
            <w:tcW w:w="3175" w:type="dxa"/>
            <w:shd w:val="clear" w:color="auto" w:fill="FFFFFF"/>
          </w:tcPr>
          <w:p w:rsidR="008207AA" w:rsidRPr="00BF7E9E" w:rsidRDefault="008207AA" w:rsidP="00BF7E9E">
            <w:pPr>
              <w:contextualSpacing/>
            </w:pPr>
            <w:r w:rsidRPr="00BF7E9E">
              <w:t>Constantin Ghiţă</w:t>
            </w:r>
          </w:p>
        </w:tc>
        <w:tc>
          <w:tcPr>
            <w:tcW w:w="5711" w:type="dxa"/>
            <w:shd w:val="clear" w:color="auto" w:fill="FFFFFF"/>
          </w:tcPr>
          <w:p w:rsidR="008207AA" w:rsidRPr="00BF7E9E" w:rsidRDefault="008207AA" w:rsidP="00BF7E9E">
            <w:pPr>
              <w:contextualSpacing/>
            </w:pPr>
            <w:r w:rsidRPr="00BF7E9E">
              <w:t xml:space="preserve">Maşini electrice, Editura </w:t>
            </w:r>
            <w:r w:rsidR="00FF1729" w:rsidRPr="00BF7E9E">
              <w:t>„</w:t>
            </w:r>
            <w:r w:rsidRPr="00BF7E9E">
              <w:t>Matrix</w:t>
            </w:r>
            <w:r w:rsidR="00FF1729" w:rsidRPr="00BF7E9E">
              <w:t>”</w:t>
            </w:r>
            <w:r w:rsidRPr="00BF7E9E">
              <w:t>, 2005</w:t>
            </w:r>
          </w:p>
        </w:tc>
      </w:tr>
      <w:tr w:rsidR="008207AA" w:rsidRPr="00BF7E9E" w:rsidTr="00FF1729">
        <w:trPr>
          <w:trHeight w:hRule="exact" w:val="541"/>
        </w:trPr>
        <w:tc>
          <w:tcPr>
            <w:tcW w:w="754" w:type="dxa"/>
            <w:shd w:val="clear" w:color="auto" w:fill="FFFFFF"/>
          </w:tcPr>
          <w:p w:rsidR="008207AA" w:rsidRPr="00BF7E9E" w:rsidRDefault="008207AA" w:rsidP="00BF7E9E">
            <w:pPr>
              <w:pStyle w:val="Bodytext21"/>
              <w:numPr>
                <w:ilvl w:val="0"/>
                <w:numId w:val="10"/>
              </w:numPr>
              <w:shd w:val="clear" w:color="auto" w:fill="auto"/>
              <w:spacing w:line="240" w:lineRule="auto"/>
              <w:jc w:val="center"/>
              <w:rPr>
                <w:sz w:val="20"/>
                <w:szCs w:val="20"/>
                <w:lang w:val="ro-RO"/>
              </w:rPr>
            </w:pPr>
          </w:p>
        </w:tc>
        <w:tc>
          <w:tcPr>
            <w:tcW w:w="3175" w:type="dxa"/>
            <w:shd w:val="clear" w:color="auto" w:fill="FFFFFF"/>
          </w:tcPr>
          <w:p w:rsidR="008207AA" w:rsidRPr="00BF7E9E" w:rsidRDefault="008207AA" w:rsidP="00BF7E9E">
            <w:pPr>
              <w:contextualSpacing/>
            </w:pPr>
            <w:r w:rsidRPr="00BF7E9E">
              <w:t>Fransua Al., ş.a.</w:t>
            </w:r>
          </w:p>
        </w:tc>
        <w:tc>
          <w:tcPr>
            <w:tcW w:w="5711" w:type="dxa"/>
            <w:shd w:val="clear" w:color="auto" w:fill="FFFFFF"/>
          </w:tcPr>
          <w:p w:rsidR="008207AA" w:rsidRPr="00BF7E9E" w:rsidRDefault="008207AA" w:rsidP="00BF7E9E">
            <w:pPr>
              <w:contextualSpacing/>
            </w:pPr>
            <w:r w:rsidRPr="00BF7E9E">
              <w:t xml:space="preserve">Maşini şi sisteme de acţionare electrice, Editura </w:t>
            </w:r>
            <w:r w:rsidR="00FF1729" w:rsidRPr="00BF7E9E">
              <w:t>„</w:t>
            </w:r>
            <w:r w:rsidRPr="00BF7E9E">
              <w:t>Tehnică</w:t>
            </w:r>
            <w:r w:rsidR="00FF1729" w:rsidRPr="00BF7E9E">
              <w:t>”</w:t>
            </w:r>
            <w:r w:rsidRPr="00BF7E9E">
              <w:t>, Bucureşti,   1978</w:t>
            </w:r>
          </w:p>
        </w:tc>
      </w:tr>
      <w:tr w:rsidR="008207AA" w:rsidRPr="00BF7E9E" w:rsidTr="00FF1729">
        <w:trPr>
          <w:trHeight w:hRule="exact" w:val="541"/>
        </w:trPr>
        <w:tc>
          <w:tcPr>
            <w:tcW w:w="754" w:type="dxa"/>
            <w:shd w:val="clear" w:color="auto" w:fill="FFFFFF"/>
          </w:tcPr>
          <w:p w:rsidR="008207AA" w:rsidRPr="00BF7E9E" w:rsidRDefault="008207AA" w:rsidP="00BF7E9E">
            <w:pPr>
              <w:pStyle w:val="Bodytext21"/>
              <w:numPr>
                <w:ilvl w:val="0"/>
                <w:numId w:val="10"/>
              </w:numPr>
              <w:shd w:val="clear" w:color="auto" w:fill="auto"/>
              <w:spacing w:line="240" w:lineRule="auto"/>
              <w:jc w:val="center"/>
              <w:rPr>
                <w:sz w:val="20"/>
                <w:szCs w:val="20"/>
                <w:lang w:val="ro-RO"/>
              </w:rPr>
            </w:pPr>
          </w:p>
        </w:tc>
        <w:tc>
          <w:tcPr>
            <w:tcW w:w="3175" w:type="dxa"/>
            <w:shd w:val="clear" w:color="auto" w:fill="FFFFFF"/>
          </w:tcPr>
          <w:p w:rsidR="008207AA" w:rsidRPr="00BF7E9E" w:rsidRDefault="008207AA" w:rsidP="00BF7E9E">
            <w:pPr>
              <w:contextualSpacing/>
            </w:pPr>
            <w:r w:rsidRPr="00BF7E9E">
              <w:t>Sărăcin M., Sărăcin C. G.</w:t>
            </w:r>
          </w:p>
        </w:tc>
        <w:tc>
          <w:tcPr>
            <w:tcW w:w="5711" w:type="dxa"/>
            <w:shd w:val="clear" w:color="auto" w:fill="FFFFFF"/>
          </w:tcPr>
          <w:p w:rsidR="008207AA" w:rsidRPr="00BF7E9E" w:rsidRDefault="008207AA" w:rsidP="00BF7E9E">
            <w:pPr>
              <w:contextualSpacing/>
            </w:pPr>
            <w:r w:rsidRPr="00BF7E9E">
              <w:t xml:space="preserve">Măsurări electrice şi electronice, Editura </w:t>
            </w:r>
            <w:r w:rsidR="00FF1729" w:rsidRPr="00BF7E9E">
              <w:t>„</w:t>
            </w:r>
            <w:r w:rsidRPr="00BF7E9E">
              <w:t>Matrix</w:t>
            </w:r>
            <w:r w:rsidR="00FF1729" w:rsidRPr="00BF7E9E">
              <w:t>”</w:t>
            </w:r>
            <w:r w:rsidRPr="00BF7E9E">
              <w:t>, 2003</w:t>
            </w:r>
          </w:p>
        </w:tc>
      </w:tr>
      <w:tr w:rsidR="008207AA" w:rsidRPr="00BF7E9E" w:rsidTr="00FF1729">
        <w:trPr>
          <w:trHeight w:hRule="exact" w:val="668"/>
        </w:trPr>
        <w:tc>
          <w:tcPr>
            <w:tcW w:w="754" w:type="dxa"/>
            <w:shd w:val="clear" w:color="auto" w:fill="FFFFFF"/>
          </w:tcPr>
          <w:p w:rsidR="008207AA" w:rsidRPr="00BF7E9E" w:rsidRDefault="008207AA" w:rsidP="00BF7E9E">
            <w:pPr>
              <w:pStyle w:val="Bodytext21"/>
              <w:numPr>
                <w:ilvl w:val="0"/>
                <w:numId w:val="10"/>
              </w:numPr>
              <w:shd w:val="clear" w:color="auto" w:fill="auto"/>
              <w:spacing w:line="240" w:lineRule="auto"/>
              <w:jc w:val="center"/>
              <w:rPr>
                <w:sz w:val="20"/>
                <w:szCs w:val="20"/>
                <w:lang w:val="ro-RO"/>
              </w:rPr>
            </w:pPr>
          </w:p>
        </w:tc>
        <w:tc>
          <w:tcPr>
            <w:tcW w:w="3175" w:type="dxa"/>
            <w:shd w:val="clear" w:color="auto" w:fill="FFFFFF"/>
          </w:tcPr>
          <w:p w:rsidR="008207AA" w:rsidRPr="00BF7E9E" w:rsidRDefault="008207AA" w:rsidP="00BF7E9E">
            <w:pPr>
              <w:contextualSpacing/>
            </w:pPr>
            <w:r w:rsidRPr="00BF7E9E">
              <w:t xml:space="preserve">Fransua Al., Covrig M., Morega M., Vasile N., </w:t>
            </w:r>
          </w:p>
          <w:p w:rsidR="008207AA" w:rsidRPr="00BF7E9E" w:rsidRDefault="008207AA" w:rsidP="00BF7E9E">
            <w:pPr>
              <w:contextualSpacing/>
            </w:pPr>
          </w:p>
        </w:tc>
        <w:tc>
          <w:tcPr>
            <w:tcW w:w="5711" w:type="dxa"/>
            <w:shd w:val="clear" w:color="auto" w:fill="FFFFFF"/>
          </w:tcPr>
          <w:p w:rsidR="008207AA" w:rsidRPr="00BF7E9E" w:rsidRDefault="008207AA" w:rsidP="00BF7E9E">
            <w:pPr>
              <w:contextualSpacing/>
            </w:pPr>
            <w:r w:rsidRPr="00BF7E9E">
              <w:t>Conversia electromecanică a energiei</w:t>
            </w:r>
            <w:r w:rsidR="00FF1729" w:rsidRPr="00BF7E9E">
              <w:t>,</w:t>
            </w:r>
            <w:r w:rsidRPr="00BF7E9E">
              <w:t xml:space="preserve"> Ed</w:t>
            </w:r>
            <w:r w:rsidR="00FF1729" w:rsidRPr="00BF7E9E">
              <w:t>itura</w:t>
            </w:r>
            <w:r w:rsidRPr="00BF7E9E">
              <w:t xml:space="preserve"> </w:t>
            </w:r>
            <w:r w:rsidR="00FF1729" w:rsidRPr="00BF7E9E">
              <w:t>„</w:t>
            </w:r>
            <w:r w:rsidRPr="00BF7E9E">
              <w:t>Tehnică</w:t>
            </w:r>
            <w:r w:rsidR="00FF1729" w:rsidRPr="00BF7E9E">
              <w:t>”</w:t>
            </w:r>
            <w:r w:rsidRPr="00BF7E9E">
              <w:t>, Bucureşti, 1999</w:t>
            </w:r>
          </w:p>
        </w:tc>
      </w:tr>
      <w:tr w:rsidR="008207AA" w:rsidRPr="00BF7E9E" w:rsidTr="00FF1729">
        <w:trPr>
          <w:trHeight w:hRule="exact" w:val="532"/>
        </w:trPr>
        <w:tc>
          <w:tcPr>
            <w:tcW w:w="754" w:type="dxa"/>
            <w:shd w:val="clear" w:color="auto" w:fill="FFFFFF"/>
          </w:tcPr>
          <w:p w:rsidR="008207AA" w:rsidRPr="00BF7E9E" w:rsidRDefault="008207AA" w:rsidP="00BF7E9E">
            <w:pPr>
              <w:pStyle w:val="Bodytext21"/>
              <w:numPr>
                <w:ilvl w:val="0"/>
                <w:numId w:val="10"/>
              </w:numPr>
              <w:shd w:val="clear" w:color="auto" w:fill="auto"/>
              <w:spacing w:line="240" w:lineRule="auto"/>
              <w:jc w:val="center"/>
              <w:rPr>
                <w:sz w:val="20"/>
                <w:szCs w:val="20"/>
                <w:lang w:val="ro-RO"/>
              </w:rPr>
            </w:pPr>
          </w:p>
        </w:tc>
        <w:tc>
          <w:tcPr>
            <w:tcW w:w="3175" w:type="dxa"/>
            <w:shd w:val="clear" w:color="auto" w:fill="FFFFFF"/>
          </w:tcPr>
          <w:p w:rsidR="008207AA" w:rsidRPr="00BF7E9E" w:rsidRDefault="008207AA" w:rsidP="00BF7E9E">
            <w:pPr>
              <w:contextualSpacing/>
            </w:pPr>
            <w:r w:rsidRPr="00BF7E9E">
              <w:t xml:space="preserve">Mariana Dumitrescu    </w:t>
            </w:r>
          </w:p>
        </w:tc>
        <w:tc>
          <w:tcPr>
            <w:tcW w:w="5711" w:type="dxa"/>
            <w:shd w:val="clear" w:color="auto" w:fill="FFFFFF"/>
          </w:tcPr>
          <w:p w:rsidR="008207AA" w:rsidRPr="00BF7E9E" w:rsidRDefault="008207AA" w:rsidP="00BF7E9E">
            <w:pPr>
              <w:contextualSpacing/>
            </w:pPr>
            <w:r w:rsidRPr="00BF7E9E">
              <w:t>Energie electrică</w:t>
            </w:r>
            <w:r w:rsidR="00FF1729" w:rsidRPr="00BF7E9E">
              <w:t xml:space="preserve"> </w:t>
            </w:r>
            <w:r w:rsidRPr="00BF7E9E">
              <w:t>- producere, transport, distribu</w:t>
            </w:r>
            <w:r w:rsidR="00FF1729" w:rsidRPr="00BF7E9E">
              <w:t>ţ</w:t>
            </w:r>
            <w:r w:rsidRPr="00BF7E9E">
              <w:t xml:space="preserve">ie, Editura Didactică şi Pedagogică, Bucureşti 2002,  </w:t>
            </w:r>
          </w:p>
        </w:tc>
      </w:tr>
      <w:tr w:rsidR="008207AA" w:rsidRPr="00BF7E9E" w:rsidTr="00FF1729">
        <w:trPr>
          <w:trHeight w:hRule="exact" w:val="757"/>
        </w:trPr>
        <w:tc>
          <w:tcPr>
            <w:tcW w:w="754" w:type="dxa"/>
            <w:shd w:val="clear" w:color="auto" w:fill="FFFFFF"/>
          </w:tcPr>
          <w:p w:rsidR="008207AA" w:rsidRPr="00BF7E9E" w:rsidRDefault="008207AA" w:rsidP="00BF7E9E">
            <w:pPr>
              <w:pStyle w:val="Bodytext21"/>
              <w:numPr>
                <w:ilvl w:val="0"/>
                <w:numId w:val="10"/>
              </w:numPr>
              <w:shd w:val="clear" w:color="auto" w:fill="auto"/>
              <w:spacing w:line="240" w:lineRule="auto"/>
              <w:jc w:val="center"/>
              <w:rPr>
                <w:sz w:val="20"/>
                <w:szCs w:val="20"/>
                <w:lang w:val="ro-RO"/>
              </w:rPr>
            </w:pPr>
          </w:p>
        </w:tc>
        <w:tc>
          <w:tcPr>
            <w:tcW w:w="3175" w:type="dxa"/>
            <w:shd w:val="clear" w:color="auto" w:fill="FFFFFF"/>
          </w:tcPr>
          <w:p w:rsidR="008207AA" w:rsidRPr="00BF7E9E" w:rsidRDefault="008207AA" w:rsidP="00BF7E9E">
            <w:pPr>
              <w:contextualSpacing/>
            </w:pPr>
            <w:r w:rsidRPr="00BF7E9E">
              <w:t xml:space="preserve">Nicolae Badea </w:t>
            </w:r>
          </w:p>
        </w:tc>
        <w:tc>
          <w:tcPr>
            <w:tcW w:w="5711" w:type="dxa"/>
            <w:shd w:val="clear" w:color="auto" w:fill="FFFFFF"/>
          </w:tcPr>
          <w:p w:rsidR="008207AA" w:rsidRPr="00BF7E9E" w:rsidRDefault="008207AA" w:rsidP="00BF7E9E">
            <w:pPr>
              <w:tabs>
                <w:tab w:val="left" w:pos="1170"/>
              </w:tabs>
            </w:pPr>
            <w:r w:rsidRPr="00BF7E9E">
              <w:t xml:space="preserve">Echipamente electrice, Editura </w:t>
            </w:r>
            <w:r w:rsidR="00FF1729" w:rsidRPr="00BF7E9E">
              <w:t>„</w:t>
            </w:r>
            <w:r w:rsidRPr="00BF7E9E">
              <w:t>MATRIX ROM</w:t>
            </w:r>
            <w:r w:rsidR="00FF1729" w:rsidRPr="00BF7E9E">
              <w:t>”</w:t>
            </w:r>
            <w:r w:rsidRPr="00BF7E9E">
              <w:t>, Bucure</w:t>
            </w:r>
            <w:r w:rsidR="00FF1729" w:rsidRPr="00BF7E9E">
              <w:t>ş</w:t>
            </w:r>
            <w:r w:rsidRPr="00BF7E9E">
              <w:t>ti, 2008</w:t>
            </w:r>
          </w:p>
          <w:p w:rsidR="008207AA" w:rsidRPr="00BF7E9E" w:rsidRDefault="008207AA" w:rsidP="00BF7E9E">
            <w:pPr>
              <w:contextualSpacing/>
            </w:pPr>
          </w:p>
        </w:tc>
      </w:tr>
    </w:tbl>
    <w:p w:rsidR="00FF1729" w:rsidRPr="00BF7E9E" w:rsidRDefault="00FF1729" w:rsidP="00BF7E9E">
      <w:pPr>
        <w:shd w:val="clear" w:color="auto" w:fill="FFFFFF"/>
        <w:jc w:val="both"/>
        <w:rPr>
          <w:b/>
        </w:rPr>
      </w:pPr>
      <w:r w:rsidRPr="00BF7E9E">
        <w:rPr>
          <w:b/>
        </w:rPr>
        <w:t>TEMATICA DE DIDACTICĂ A DISCIPLINEI</w:t>
      </w:r>
    </w:p>
    <w:p w:rsidR="00FF1729" w:rsidRPr="00BF7E9E" w:rsidRDefault="00FF1729" w:rsidP="00BF7E9E">
      <w:pPr>
        <w:shd w:val="clear" w:color="auto" w:fill="FFFFFF"/>
        <w:jc w:val="both"/>
        <w:rPr>
          <w:b/>
        </w:rPr>
      </w:pPr>
    </w:p>
    <w:tbl>
      <w:tblPr>
        <w:tblW w:w="9359" w:type="dxa"/>
        <w:tblInd w:w="275" w:type="dxa"/>
        <w:tblLayout w:type="fixed"/>
        <w:tblCellMar>
          <w:left w:w="0" w:type="dxa"/>
          <w:right w:w="0" w:type="dxa"/>
        </w:tblCellMar>
        <w:tblLook w:val="0000"/>
      </w:tblPr>
      <w:tblGrid>
        <w:gridCol w:w="450"/>
        <w:gridCol w:w="2340"/>
        <w:gridCol w:w="6569"/>
      </w:tblGrid>
      <w:tr w:rsidR="00FF1729" w:rsidRPr="00BF7E9E" w:rsidTr="00FF1729">
        <w:trPr>
          <w:trHeight w:val="276"/>
        </w:trPr>
        <w:tc>
          <w:tcPr>
            <w:tcW w:w="450" w:type="dxa"/>
          </w:tcPr>
          <w:p w:rsidR="00FF1729" w:rsidRPr="00BF7E9E" w:rsidRDefault="00FF1729" w:rsidP="00BF7E9E">
            <w:pPr>
              <w:widowControl w:val="0"/>
              <w:autoSpaceDE w:val="0"/>
              <w:autoSpaceDN w:val="0"/>
              <w:adjustRightInd w:val="0"/>
              <w:jc w:val="center"/>
            </w:pPr>
            <w:r w:rsidRPr="00BF7E9E">
              <w:t>1.</w:t>
            </w:r>
          </w:p>
        </w:tc>
        <w:tc>
          <w:tcPr>
            <w:tcW w:w="2340" w:type="dxa"/>
          </w:tcPr>
          <w:p w:rsidR="00FF1729" w:rsidRPr="00BF7E9E" w:rsidRDefault="00FF1729" w:rsidP="00BF7E9E">
            <w:pPr>
              <w:widowControl w:val="0"/>
              <w:autoSpaceDE w:val="0"/>
              <w:autoSpaceDN w:val="0"/>
              <w:adjustRightInd w:val="0"/>
            </w:pPr>
            <w:r w:rsidRPr="00BF7E9E">
              <w:t>Adăscăliţei, A.,</w:t>
            </w:r>
          </w:p>
        </w:tc>
        <w:tc>
          <w:tcPr>
            <w:tcW w:w="6569" w:type="dxa"/>
          </w:tcPr>
          <w:p w:rsidR="00FF1729" w:rsidRPr="00BF7E9E" w:rsidRDefault="00FF1729" w:rsidP="00BF7E9E">
            <w:pPr>
              <w:widowControl w:val="0"/>
              <w:autoSpaceDE w:val="0"/>
              <w:autoSpaceDN w:val="0"/>
              <w:adjustRightInd w:val="0"/>
              <w:jc w:val="both"/>
            </w:pPr>
            <w:r w:rsidRPr="00BF7E9E">
              <w:t>Instruire  asistată  de  calculator,  Editura  „Polirom”,  Iaşi, 2007</w:t>
            </w:r>
          </w:p>
        </w:tc>
      </w:tr>
      <w:tr w:rsidR="00FF1729" w:rsidRPr="00BF7E9E" w:rsidTr="00FF1729">
        <w:trPr>
          <w:trHeight w:val="276"/>
        </w:trPr>
        <w:tc>
          <w:tcPr>
            <w:tcW w:w="450" w:type="dxa"/>
          </w:tcPr>
          <w:p w:rsidR="00FF1729" w:rsidRPr="00BF7E9E" w:rsidRDefault="00FF1729" w:rsidP="00BF7E9E">
            <w:pPr>
              <w:widowControl w:val="0"/>
              <w:autoSpaceDE w:val="0"/>
              <w:autoSpaceDN w:val="0"/>
              <w:adjustRightInd w:val="0"/>
              <w:jc w:val="center"/>
            </w:pPr>
            <w:r w:rsidRPr="00BF7E9E">
              <w:t>2.</w:t>
            </w:r>
          </w:p>
        </w:tc>
        <w:tc>
          <w:tcPr>
            <w:tcW w:w="2340" w:type="dxa"/>
          </w:tcPr>
          <w:p w:rsidR="00FF1729" w:rsidRPr="00BF7E9E" w:rsidRDefault="00FF1729" w:rsidP="00BF7E9E">
            <w:pPr>
              <w:widowControl w:val="0"/>
              <w:autoSpaceDE w:val="0"/>
              <w:autoSpaceDN w:val="0"/>
              <w:adjustRightInd w:val="0"/>
            </w:pPr>
            <w:r w:rsidRPr="00BF7E9E">
              <w:t>Cerghit, I.,</w:t>
            </w:r>
          </w:p>
        </w:tc>
        <w:tc>
          <w:tcPr>
            <w:tcW w:w="6569" w:type="dxa"/>
          </w:tcPr>
          <w:p w:rsidR="00FF1729" w:rsidRPr="00BF7E9E" w:rsidRDefault="00FF1729" w:rsidP="00BF7E9E">
            <w:pPr>
              <w:widowControl w:val="0"/>
              <w:autoSpaceDE w:val="0"/>
              <w:autoSpaceDN w:val="0"/>
              <w:adjustRightInd w:val="0"/>
              <w:jc w:val="both"/>
            </w:pPr>
            <w:r w:rsidRPr="00BF7E9E">
              <w:t>Metode de învăţământ, Editura Didactică și Pedagogică, Bucureşti, 1997</w:t>
            </w:r>
          </w:p>
        </w:tc>
      </w:tr>
      <w:tr w:rsidR="00FF1729" w:rsidRPr="00BF7E9E" w:rsidTr="00FF1729">
        <w:trPr>
          <w:trHeight w:val="276"/>
        </w:trPr>
        <w:tc>
          <w:tcPr>
            <w:tcW w:w="450" w:type="dxa"/>
          </w:tcPr>
          <w:p w:rsidR="00FF1729" w:rsidRPr="00BF7E9E" w:rsidRDefault="00FF1729" w:rsidP="00BF7E9E">
            <w:pPr>
              <w:widowControl w:val="0"/>
              <w:autoSpaceDE w:val="0"/>
              <w:autoSpaceDN w:val="0"/>
              <w:adjustRightInd w:val="0"/>
              <w:jc w:val="center"/>
            </w:pPr>
            <w:r w:rsidRPr="00BF7E9E">
              <w:t>3.</w:t>
            </w:r>
          </w:p>
        </w:tc>
        <w:tc>
          <w:tcPr>
            <w:tcW w:w="2340" w:type="dxa"/>
          </w:tcPr>
          <w:p w:rsidR="00FF1729" w:rsidRPr="00BF7E9E" w:rsidRDefault="00FF1729" w:rsidP="00BF7E9E">
            <w:pPr>
              <w:widowControl w:val="0"/>
              <w:autoSpaceDE w:val="0"/>
              <w:autoSpaceDN w:val="0"/>
              <w:adjustRightInd w:val="0"/>
            </w:pPr>
            <w:r w:rsidRPr="00BF7E9E">
              <w:t>Carcea I.M.,</w:t>
            </w:r>
          </w:p>
        </w:tc>
        <w:tc>
          <w:tcPr>
            <w:tcW w:w="6569" w:type="dxa"/>
          </w:tcPr>
          <w:p w:rsidR="00FF1729" w:rsidRPr="00BF7E9E" w:rsidRDefault="00FF1729" w:rsidP="00BF7E9E">
            <w:pPr>
              <w:widowControl w:val="0"/>
              <w:autoSpaceDE w:val="0"/>
              <w:autoSpaceDN w:val="0"/>
              <w:adjustRightInd w:val="0"/>
              <w:jc w:val="both"/>
            </w:pPr>
            <w:r w:rsidRPr="00BF7E9E">
              <w:t xml:space="preserve">Consultanţă şi consiliere educaţională, Editura Didactică și Pedagogică, </w:t>
            </w:r>
            <w:r w:rsidRPr="00BF7E9E">
              <w:lastRenderedPageBreak/>
              <w:t>Bucureşti, 2005</w:t>
            </w:r>
          </w:p>
        </w:tc>
      </w:tr>
      <w:tr w:rsidR="00FF1729" w:rsidRPr="00BF7E9E" w:rsidTr="00FF1729">
        <w:trPr>
          <w:trHeight w:val="276"/>
        </w:trPr>
        <w:tc>
          <w:tcPr>
            <w:tcW w:w="450" w:type="dxa"/>
          </w:tcPr>
          <w:p w:rsidR="00FF1729" w:rsidRPr="00BF7E9E" w:rsidRDefault="00FF1729" w:rsidP="00BF7E9E">
            <w:pPr>
              <w:widowControl w:val="0"/>
              <w:autoSpaceDE w:val="0"/>
              <w:autoSpaceDN w:val="0"/>
              <w:adjustRightInd w:val="0"/>
              <w:jc w:val="center"/>
            </w:pPr>
            <w:r w:rsidRPr="00BF7E9E">
              <w:lastRenderedPageBreak/>
              <w:t>4.</w:t>
            </w:r>
          </w:p>
        </w:tc>
        <w:tc>
          <w:tcPr>
            <w:tcW w:w="2340" w:type="dxa"/>
          </w:tcPr>
          <w:p w:rsidR="00FF1729" w:rsidRPr="00BF7E9E" w:rsidRDefault="00FF1729" w:rsidP="00BF7E9E">
            <w:pPr>
              <w:widowControl w:val="0"/>
              <w:autoSpaceDE w:val="0"/>
              <w:autoSpaceDN w:val="0"/>
              <w:adjustRightInd w:val="0"/>
            </w:pPr>
            <w:r w:rsidRPr="00BF7E9E">
              <w:t>Cucoş, C.,</w:t>
            </w:r>
          </w:p>
        </w:tc>
        <w:tc>
          <w:tcPr>
            <w:tcW w:w="6569" w:type="dxa"/>
          </w:tcPr>
          <w:p w:rsidR="00FF1729" w:rsidRPr="00BF7E9E" w:rsidRDefault="00FF1729" w:rsidP="00BF7E9E">
            <w:pPr>
              <w:widowControl w:val="0"/>
              <w:autoSpaceDE w:val="0"/>
              <w:autoSpaceDN w:val="0"/>
              <w:adjustRightInd w:val="0"/>
              <w:jc w:val="both"/>
            </w:pPr>
            <w:r w:rsidRPr="00BF7E9E">
              <w:t>Pedagogie, Editura „Polirom”, Iaşi, 1996</w:t>
            </w:r>
          </w:p>
        </w:tc>
      </w:tr>
      <w:tr w:rsidR="00FF1729" w:rsidRPr="00BF7E9E" w:rsidTr="00FF1729">
        <w:trPr>
          <w:trHeight w:val="276"/>
        </w:trPr>
        <w:tc>
          <w:tcPr>
            <w:tcW w:w="450" w:type="dxa"/>
          </w:tcPr>
          <w:p w:rsidR="00FF1729" w:rsidRPr="00BF7E9E" w:rsidRDefault="00FF1729" w:rsidP="00BF7E9E">
            <w:pPr>
              <w:widowControl w:val="0"/>
              <w:autoSpaceDE w:val="0"/>
              <w:autoSpaceDN w:val="0"/>
              <w:adjustRightInd w:val="0"/>
              <w:jc w:val="center"/>
            </w:pPr>
            <w:r w:rsidRPr="00BF7E9E">
              <w:t>5.</w:t>
            </w:r>
          </w:p>
        </w:tc>
        <w:tc>
          <w:tcPr>
            <w:tcW w:w="2340" w:type="dxa"/>
          </w:tcPr>
          <w:p w:rsidR="00FF1729" w:rsidRPr="00BF7E9E" w:rsidRDefault="00FF1729" w:rsidP="00BF7E9E">
            <w:pPr>
              <w:widowControl w:val="0"/>
              <w:autoSpaceDE w:val="0"/>
              <w:autoSpaceDN w:val="0"/>
              <w:adjustRightInd w:val="0"/>
            </w:pPr>
            <w:r w:rsidRPr="00BF7E9E">
              <w:t>Cristea, S. (coord)</w:t>
            </w:r>
          </w:p>
        </w:tc>
        <w:tc>
          <w:tcPr>
            <w:tcW w:w="6569" w:type="dxa"/>
          </w:tcPr>
          <w:p w:rsidR="00FF1729" w:rsidRPr="00BF7E9E" w:rsidRDefault="00FF1729" w:rsidP="00BF7E9E">
            <w:pPr>
              <w:widowControl w:val="0"/>
              <w:autoSpaceDE w:val="0"/>
              <w:autoSpaceDN w:val="0"/>
              <w:adjustRightInd w:val="0"/>
              <w:jc w:val="both"/>
            </w:pPr>
            <w:r w:rsidRPr="00BF7E9E">
              <w:t>Curriculum pedagogic, Editura Didactică și Pedagogică, Bucureşti, 2006</w:t>
            </w:r>
          </w:p>
        </w:tc>
      </w:tr>
      <w:tr w:rsidR="00FF1729" w:rsidRPr="00BF7E9E" w:rsidTr="00FF1729">
        <w:trPr>
          <w:trHeight w:val="276"/>
        </w:trPr>
        <w:tc>
          <w:tcPr>
            <w:tcW w:w="450" w:type="dxa"/>
          </w:tcPr>
          <w:p w:rsidR="00FF1729" w:rsidRPr="00BF7E9E" w:rsidRDefault="00FF1729" w:rsidP="00BF7E9E">
            <w:pPr>
              <w:widowControl w:val="0"/>
              <w:autoSpaceDE w:val="0"/>
              <w:autoSpaceDN w:val="0"/>
              <w:adjustRightInd w:val="0"/>
              <w:jc w:val="center"/>
            </w:pPr>
            <w:r w:rsidRPr="00BF7E9E">
              <w:t>6.</w:t>
            </w:r>
          </w:p>
        </w:tc>
        <w:tc>
          <w:tcPr>
            <w:tcW w:w="2340" w:type="dxa"/>
          </w:tcPr>
          <w:p w:rsidR="00FF1729" w:rsidRPr="00BF7E9E" w:rsidRDefault="00FF1729" w:rsidP="00BF7E9E">
            <w:pPr>
              <w:widowControl w:val="0"/>
              <w:autoSpaceDE w:val="0"/>
              <w:autoSpaceDN w:val="0"/>
              <w:adjustRightInd w:val="0"/>
            </w:pPr>
            <w:r w:rsidRPr="00BF7E9E">
              <w:t>Creţu, C.,</w:t>
            </w:r>
          </w:p>
        </w:tc>
        <w:tc>
          <w:tcPr>
            <w:tcW w:w="6569" w:type="dxa"/>
          </w:tcPr>
          <w:p w:rsidR="00FF1729" w:rsidRPr="00BF7E9E" w:rsidRDefault="00FF1729" w:rsidP="00BF7E9E">
            <w:pPr>
              <w:widowControl w:val="0"/>
              <w:autoSpaceDE w:val="0"/>
              <w:autoSpaceDN w:val="0"/>
              <w:adjustRightInd w:val="0"/>
              <w:jc w:val="both"/>
            </w:pPr>
            <w:r w:rsidRPr="00BF7E9E">
              <w:t>Curriculum diferenţiat şi personalizat, Editura „Polirom”, Iaşi, 1998</w:t>
            </w:r>
          </w:p>
        </w:tc>
      </w:tr>
      <w:tr w:rsidR="00FF1729" w:rsidRPr="00BF7E9E" w:rsidTr="00FF1729">
        <w:trPr>
          <w:trHeight w:val="276"/>
        </w:trPr>
        <w:tc>
          <w:tcPr>
            <w:tcW w:w="450" w:type="dxa"/>
          </w:tcPr>
          <w:p w:rsidR="00FF1729" w:rsidRPr="00BF7E9E" w:rsidRDefault="00FF1729" w:rsidP="00BF7E9E">
            <w:pPr>
              <w:widowControl w:val="0"/>
              <w:autoSpaceDE w:val="0"/>
              <w:autoSpaceDN w:val="0"/>
              <w:adjustRightInd w:val="0"/>
              <w:jc w:val="center"/>
            </w:pPr>
            <w:r w:rsidRPr="00BF7E9E">
              <w:t>7.</w:t>
            </w:r>
          </w:p>
        </w:tc>
        <w:tc>
          <w:tcPr>
            <w:tcW w:w="2340" w:type="dxa"/>
          </w:tcPr>
          <w:p w:rsidR="00FF1729" w:rsidRPr="00BF7E9E" w:rsidRDefault="00FF1729" w:rsidP="00BF7E9E">
            <w:pPr>
              <w:widowControl w:val="0"/>
              <w:autoSpaceDE w:val="0"/>
              <w:autoSpaceDN w:val="0"/>
              <w:adjustRightInd w:val="0"/>
            </w:pPr>
            <w:r w:rsidRPr="00BF7E9E">
              <w:t>Ionescu, M., Radu, I.,</w:t>
            </w:r>
          </w:p>
        </w:tc>
        <w:tc>
          <w:tcPr>
            <w:tcW w:w="6569" w:type="dxa"/>
          </w:tcPr>
          <w:p w:rsidR="00FF1729" w:rsidRPr="00BF7E9E" w:rsidRDefault="00FF1729" w:rsidP="00BF7E9E">
            <w:pPr>
              <w:widowControl w:val="0"/>
              <w:autoSpaceDE w:val="0"/>
              <w:autoSpaceDN w:val="0"/>
              <w:adjustRightInd w:val="0"/>
              <w:jc w:val="both"/>
            </w:pPr>
            <w:r w:rsidRPr="00BF7E9E">
              <w:t>Didactica modernă, Editura „Dacia”, Cluj-Napoca, 1995</w:t>
            </w:r>
          </w:p>
        </w:tc>
      </w:tr>
      <w:tr w:rsidR="00FF1729" w:rsidRPr="00BF7E9E" w:rsidTr="00FF1729">
        <w:trPr>
          <w:trHeight w:val="276"/>
        </w:trPr>
        <w:tc>
          <w:tcPr>
            <w:tcW w:w="450" w:type="dxa"/>
          </w:tcPr>
          <w:p w:rsidR="00FF1729" w:rsidRPr="00BF7E9E" w:rsidRDefault="00FF1729" w:rsidP="00BF7E9E">
            <w:pPr>
              <w:widowControl w:val="0"/>
              <w:autoSpaceDE w:val="0"/>
              <w:autoSpaceDN w:val="0"/>
              <w:adjustRightInd w:val="0"/>
              <w:jc w:val="center"/>
            </w:pPr>
            <w:r w:rsidRPr="00BF7E9E">
              <w:t>8.</w:t>
            </w:r>
          </w:p>
        </w:tc>
        <w:tc>
          <w:tcPr>
            <w:tcW w:w="2340" w:type="dxa"/>
          </w:tcPr>
          <w:p w:rsidR="00FF1729" w:rsidRPr="00BF7E9E" w:rsidRDefault="00FF1729" w:rsidP="00BF7E9E">
            <w:pPr>
              <w:widowControl w:val="0"/>
              <w:autoSpaceDE w:val="0"/>
              <w:autoSpaceDN w:val="0"/>
              <w:adjustRightInd w:val="0"/>
            </w:pPr>
            <w:r w:rsidRPr="00BF7E9E">
              <w:t>Jinga, I., Negreţ, I.,</w:t>
            </w:r>
          </w:p>
        </w:tc>
        <w:tc>
          <w:tcPr>
            <w:tcW w:w="6569" w:type="dxa"/>
          </w:tcPr>
          <w:p w:rsidR="00FF1729" w:rsidRPr="00BF7E9E" w:rsidRDefault="00FF1729" w:rsidP="00BF7E9E">
            <w:pPr>
              <w:widowControl w:val="0"/>
              <w:autoSpaceDE w:val="0"/>
              <w:autoSpaceDN w:val="0"/>
              <w:adjustRightInd w:val="0"/>
              <w:jc w:val="both"/>
            </w:pPr>
            <w:r w:rsidRPr="00BF7E9E">
              <w:t>Învăţarea eficientă, EDITIS, Bucureşti, 1994</w:t>
            </w:r>
          </w:p>
        </w:tc>
      </w:tr>
      <w:tr w:rsidR="00FF1729" w:rsidRPr="00BF7E9E" w:rsidTr="00FF1729">
        <w:trPr>
          <w:trHeight w:val="562"/>
        </w:trPr>
        <w:tc>
          <w:tcPr>
            <w:tcW w:w="450" w:type="dxa"/>
          </w:tcPr>
          <w:p w:rsidR="00FF1729" w:rsidRPr="00BF7E9E" w:rsidRDefault="00FF1729" w:rsidP="00BF7E9E">
            <w:pPr>
              <w:widowControl w:val="0"/>
              <w:autoSpaceDE w:val="0"/>
              <w:autoSpaceDN w:val="0"/>
              <w:adjustRightInd w:val="0"/>
              <w:jc w:val="center"/>
            </w:pPr>
            <w:r w:rsidRPr="00BF7E9E">
              <w:t>9.</w:t>
            </w:r>
          </w:p>
          <w:p w:rsidR="00FF1729" w:rsidRPr="00BF7E9E" w:rsidRDefault="00FF1729" w:rsidP="00BF7E9E">
            <w:pPr>
              <w:widowControl w:val="0"/>
              <w:autoSpaceDE w:val="0"/>
              <w:autoSpaceDN w:val="0"/>
              <w:adjustRightInd w:val="0"/>
              <w:jc w:val="center"/>
            </w:pPr>
          </w:p>
        </w:tc>
        <w:tc>
          <w:tcPr>
            <w:tcW w:w="2340" w:type="dxa"/>
          </w:tcPr>
          <w:p w:rsidR="00FF1729" w:rsidRPr="00BF7E9E" w:rsidRDefault="00FF1729" w:rsidP="00BF7E9E">
            <w:pPr>
              <w:widowControl w:val="0"/>
              <w:autoSpaceDE w:val="0"/>
              <w:autoSpaceDN w:val="0"/>
              <w:adjustRightInd w:val="0"/>
            </w:pPr>
            <w:r w:rsidRPr="00BF7E9E">
              <w:t>Jinga, I., Istrate, E.</w:t>
            </w:r>
          </w:p>
          <w:p w:rsidR="00FF1729" w:rsidRPr="00BF7E9E" w:rsidRDefault="00FF1729" w:rsidP="00BF7E9E">
            <w:pPr>
              <w:widowControl w:val="0"/>
              <w:autoSpaceDE w:val="0"/>
              <w:autoSpaceDN w:val="0"/>
              <w:adjustRightInd w:val="0"/>
            </w:pPr>
          </w:p>
        </w:tc>
        <w:tc>
          <w:tcPr>
            <w:tcW w:w="6569" w:type="dxa"/>
          </w:tcPr>
          <w:p w:rsidR="00FF1729" w:rsidRPr="00BF7E9E" w:rsidRDefault="00FF1729" w:rsidP="00BF7E9E">
            <w:pPr>
              <w:widowControl w:val="0"/>
              <w:autoSpaceDE w:val="0"/>
              <w:autoSpaceDN w:val="0"/>
              <w:adjustRightInd w:val="0"/>
              <w:jc w:val="both"/>
            </w:pPr>
            <w:r w:rsidRPr="00BF7E9E">
              <w:t>Instruirea  şi  evaluarea  asistată  de  calculator,  Editura „ALL”, Bucureşti, 2006</w:t>
            </w:r>
          </w:p>
        </w:tc>
      </w:tr>
      <w:tr w:rsidR="00FF1729" w:rsidRPr="00BF7E9E" w:rsidTr="00FF1729">
        <w:trPr>
          <w:trHeight w:val="276"/>
        </w:trPr>
        <w:tc>
          <w:tcPr>
            <w:tcW w:w="450" w:type="dxa"/>
          </w:tcPr>
          <w:p w:rsidR="00FF1729" w:rsidRPr="00BF7E9E" w:rsidRDefault="00FF1729" w:rsidP="00BF7E9E">
            <w:pPr>
              <w:widowControl w:val="0"/>
              <w:autoSpaceDE w:val="0"/>
              <w:autoSpaceDN w:val="0"/>
              <w:adjustRightInd w:val="0"/>
              <w:jc w:val="center"/>
            </w:pPr>
            <w:r w:rsidRPr="00BF7E9E">
              <w:rPr>
                <w:w w:val="91"/>
              </w:rPr>
              <w:t>10.</w:t>
            </w:r>
          </w:p>
        </w:tc>
        <w:tc>
          <w:tcPr>
            <w:tcW w:w="2340" w:type="dxa"/>
          </w:tcPr>
          <w:p w:rsidR="00FF1729" w:rsidRPr="00BF7E9E" w:rsidRDefault="00FF1729" w:rsidP="00BF7E9E">
            <w:pPr>
              <w:widowControl w:val="0"/>
              <w:autoSpaceDE w:val="0"/>
              <w:autoSpaceDN w:val="0"/>
              <w:adjustRightInd w:val="0"/>
            </w:pPr>
            <w:r w:rsidRPr="00BF7E9E">
              <w:t>Joiţa, E.,</w:t>
            </w:r>
          </w:p>
        </w:tc>
        <w:tc>
          <w:tcPr>
            <w:tcW w:w="6569" w:type="dxa"/>
          </w:tcPr>
          <w:p w:rsidR="00FF1729" w:rsidRPr="00BF7E9E" w:rsidRDefault="00FF1729" w:rsidP="00BF7E9E">
            <w:pPr>
              <w:widowControl w:val="0"/>
              <w:autoSpaceDE w:val="0"/>
              <w:autoSpaceDN w:val="0"/>
              <w:adjustRightInd w:val="0"/>
              <w:jc w:val="both"/>
            </w:pPr>
            <w:r w:rsidRPr="00BF7E9E">
              <w:t>Eficienţa instruirii, Editura Didactică și Pedagogică, Bucureşti, 1998</w:t>
            </w:r>
          </w:p>
        </w:tc>
      </w:tr>
      <w:tr w:rsidR="00FF1729" w:rsidRPr="00BF7E9E" w:rsidTr="00FF1729">
        <w:trPr>
          <w:trHeight w:val="276"/>
        </w:trPr>
        <w:tc>
          <w:tcPr>
            <w:tcW w:w="450" w:type="dxa"/>
          </w:tcPr>
          <w:p w:rsidR="00FF1729" w:rsidRPr="00BF7E9E" w:rsidRDefault="00FF1729" w:rsidP="00BF7E9E">
            <w:pPr>
              <w:widowControl w:val="0"/>
              <w:autoSpaceDE w:val="0"/>
              <w:autoSpaceDN w:val="0"/>
              <w:adjustRightInd w:val="0"/>
              <w:jc w:val="center"/>
              <w:rPr>
                <w:w w:val="91"/>
              </w:rPr>
            </w:pPr>
            <w:r w:rsidRPr="00BF7E9E">
              <w:rPr>
                <w:w w:val="91"/>
              </w:rPr>
              <w:t>11.</w:t>
            </w:r>
          </w:p>
        </w:tc>
        <w:tc>
          <w:tcPr>
            <w:tcW w:w="2340" w:type="dxa"/>
          </w:tcPr>
          <w:p w:rsidR="00FF1729" w:rsidRPr="00BF7E9E" w:rsidRDefault="00FF1729" w:rsidP="00BF7E9E">
            <w:pPr>
              <w:widowControl w:val="0"/>
              <w:autoSpaceDE w:val="0"/>
              <w:autoSpaceDN w:val="0"/>
              <w:adjustRightInd w:val="0"/>
            </w:pPr>
            <w:r w:rsidRPr="00BF7E9E">
              <w:t>Lisievici P.</w:t>
            </w:r>
          </w:p>
        </w:tc>
        <w:tc>
          <w:tcPr>
            <w:tcW w:w="6569" w:type="dxa"/>
          </w:tcPr>
          <w:p w:rsidR="00FF1729" w:rsidRPr="00BF7E9E" w:rsidRDefault="00FF1729" w:rsidP="00BF7E9E">
            <w:pPr>
              <w:widowControl w:val="0"/>
              <w:autoSpaceDE w:val="0"/>
              <w:autoSpaceDN w:val="0"/>
              <w:adjustRightInd w:val="0"/>
              <w:jc w:val="both"/>
            </w:pPr>
            <w:r w:rsidRPr="00BF7E9E">
              <w:t>Evaluarea în învățământ. Teorie, practică, instrumente. Editura „Aramis”, București, 2002</w:t>
            </w:r>
          </w:p>
        </w:tc>
      </w:tr>
      <w:tr w:rsidR="00FF1729" w:rsidRPr="00BF7E9E" w:rsidTr="00FF1729">
        <w:trPr>
          <w:trHeight w:val="276"/>
        </w:trPr>
        <w:tc>
          <w:tcPr>
            <w:tcW w:w="450" w:type="dxa"/>
          </w:tcPr>
          <w:p w:rsidR="00FF1729" w:rsidRPr="00BF7E9E" w:rsidRDefault="00FF1729" w:rsidP="00BF7E9E">
            <w:pPr>
              <w:widowControl w:val="0"/>
              <w:autoSpaceDE w:val="0"/>
              <w:autoSpaceDN w:val="0"/>
              <w:adjustRightInd w:val="0"/>
              <w:jc w:val="center"/>
            </w:pPr>
            <w:r w:rsidRPr="00BF7E9E">
              <w:rPr>
                <w:w w:val="91"/>
              </w:rPr>
              <w:t>12.</w:t>
            </w:r>
          </w:p>
        </w:tc>
        <w:tc>
          <w:tcPr>
            <w:tcW w:w="2340" w:type="dxa"/>
          </w:tcPr>
          <w:p w:rsidR="00FF1729" w:rsidRPr="00BF7E9E" w:rsidRDefault="00FF1729" w:rsidP="00BF7E9E">
            <w:pPr>
              <w:widowControl w:val="0"/>
              <w:autoSpaceDE w:val="0"/>
              <w:autoSpaceDN w:val="0"/>
              <w:adjustRightInd w:val="0"/>
            </w:pPr>
            <w:r w:rsidRPr="00BF7E9E">
              <w:t>Manolescu, M.,</w:t>
            </w:r>
          </w:p>
        </w:tc>
        <w:tc>
          <w:tcPr>
            <w:tcW w:w="6569" w:type="dxa"/>
          </w:tcPr>
          <w:p w:rsidR="00FF1729" w:rsidRPr="00BF7E9E" w:rsidRDefault="00FF1729" w:rsidP="00BF7E9E">
            <w:pPr>
              <w:widowControl w:val="0"/>
              <w:autoSpaceDE w:val="0"/>
              <w:autoSpaceDN w:val="0"/>
              <w:adjustRightInd w:val="0"/>
              <w:jc w:val="both"/>
            </w:pPr>
            <w:r w:rsidRPr="00BF7E9E">
              <w:t>Evaluarea şcolară, Editura „Meteor”, Bucureşti, 2006</w:t>
            </w:r>
          </w:p>
        </w:tc>
      </w:tr>
      <w:tr w:rsidR="00FF1729" w:rsidRPr="00BF7E9E" w:rsidTr="00FF1729">
        <w:trPr>
          <w:trHeight w:val="562"/>
        </w:trPr>
        <w:tc>
          <w:tcPr>
            <w:tcW w:w="450" w:type="dxa"/>
          </w:tcPr>
          <w:p w:rsidR="00FF1729" w:rsidRPr="00BF7E9E" w:rsidRDefault="00FF1729" w:rsidP="00BF7E9E">
            <w:pPr>
              <w:widowControl w:val="0"/>
              <w:autoSpaceDE w:val="0"/>
              <w:autoSpaceDN w:val="0"/>
              <w:adjustRightInd w:val="0"/>
              <w:jc w:val="center"/>
              <w:rPr>
                <w:w w:val="91"/>
              </w:rPr>
            </w:pPr>
            <w:r w:rsidRPr="00BF7E9E">
              <w:rPr>
                <w:w w:val="91"/>
              </w:rPr>
              <w:t>13.</w:t>
            </w:r>
          </w:p>
          <w:p w:rsidR="00FF1729" w:rsidRPr="00BF7E9E" w:rsidRDefault="00FF1729" w:rsidP="00BF7E9E">
            <w:pPr>
              <w:widowControl w:val="0"/>
              <w:autoSpaceDE w:val="0"/>
              <w:autoSpaceDN w:val="0"/>
              <w:adjustRightInd w:val="0"/>
              <w:jc w:val="center"/>
            </w:pPr>
          </w:p>
        </w:tc>
        <w:tc>
          <w:tcPr>
            <w:tcW w:w="2340" w:type="dxa"/>
          </w:tcPr>
          <w:p w:rsidR="00FF1729" w:rsidRPr="00BF7E9E" w:rsidRDefault="00FF1729" w:rsidP="00BF7E9E">
            <w:pPr>
              <w:widowControl w:val="0"/>
              <w:autoSpaceDE w:val="0"/>
              <w:autoSpaceDN w:val="0"/>
              <w:adjustRightInd w:val="0"/>
            </w:pPr>
            <w:r w:rsidRPr="00BF7E9E">
              <w:t>Neacşu, I.,</w:t>
            </w:r>
          </w:p>
          <w:p w:rsidR="00FF1729" w:rsidRPr="00BF7E9E" w:rsidRDefault="00FF1729" w:rsidP="00BF7E9E">
            <w:pPr>
              <w:widowControl w:val="0"/>
              <w:autoSpaceDE w:val="0"/>
              <w:autoSpaceDN w:val="0"/>
              <w:adjustRightInd w:val="0"/>
            </w:pPr>
          </w:p>
        </w:tc>
        <w:tc>
          <w:tcPr>
            <w:tcW w:w="6569" w:type="dxa"/>
          </w:tcPr>
          <w:p w:rsidR="00FF1729" w:rsidRPr="00BF7E9E" w:rsidRDefault="00FF1729" w:rsidP="00BF7E9E">
            <w:pPr>
              <w:widowControl w:val="0"/>
              <w:autoSpaceDE w:val="0"/>
              <w:autoSpaceDN w:val="0"/>
              <w:adjustRightInd w:val="0"/>
              <w:jc w:val="both"/>
            </w:pPr>
            <w:r w:rsidRPr="00BF7E9E">
              <w:t>Instruire  şi  învăţare,  ediţia  a  II-a,  revizuită,  Editura Didactică și Pedagogică, Bucureşti, 1999</w:t>
            </w:r>
          </w:p>
        </w:tc>
      </w:tr>
      <w:tr w:rsidR="00FF1729" w:rsidRPr="00BF7E9E" w:rsidTr="00FF1729">
        <w:trPr>
          <w:trHeight w:val="276"/>
        </w:trPr>
        <w:tc>
          <w:tcPr>
            <w:tcW w:w="450" w:type="dxa"/>
          </w:tcPr>
          <w:p w:rsidR="00FF1729" w:rsidRPr="00BF7E9E" w:rsidRDefault="00FF1729" w:rsidP="00BF7E9E">
            <w:pPr>
              <w:widowControl w:val="0"/>
              <w:autoSpaceDE w:val="0"/>
              <w:autoSpaceDN w:val="0"/>
              <w:adjustRightInd w:val="0"/>
              <w:jc w:val="center"/>
            </w:pPr>
            <w:r w:rsidRPr="00BF7E9E">
              <w:rPr>
                <w:w w:val="91"/>
              </w:rPr>
              <w:t>14.</w:t>
            </w:r>
          </w:p>
        </w:tc>
        <w:tc>
          <w:tcPr>
            <w:tcW w:w="2340" w:type="dxa"/>
          </w:tcPr>
          <w:p w:rsidR="00FF1729" w:rsidRPr="00BF7E9E" w:rsidRDefault="00FF1729" w:rsidP="00BF7E9E">
            <w:pPr>
              <w:widowControl w:val="0"/>
              <w:autoSpaceDE w:val="0"/>
              <w:autoSpaceDN w:val="0"/>
              <w:adjustRightInd w:val="0"/>
            </w:pPr>
            <w:r w:rsidRPr="00BF7E9E">
              <w:t>Nicola I.,</w:t>
            </w:r>
          </w:p>
        </w:tc>
        <w:tc>
          <w:tcPr>
            <w:tcW w:w="6569" w:type="dxa"/>
          </w:tcPr>
          <w:p w:rsidR="00FF1729" w:rsidRPr="00BF7E9E" w:rsidRDefault="00FF1729" w:rsidP="00BF7E9E">
            <w:pPr>
              <w:widowControl w:val="0"/>
              <w:autoSpaceDE w:val="0"/>
              <w:autoSpaceDN w:val="0"/>
              <w:adjustRightInd w:val="0"/>
              <w:jc w:val="both"/>
            </w:pPr>
            <w:r w:rsidRPr="00BF7E9E">
              <w:t>Tratat de pedagogie, EDP, Bucureşti, 1996</w:t>
            </w:r>
          </w:p>
        </w:tc>
      </w:tr>
      <w:tr w:rsidR="00FF1729" w:rsidRPr="00BF7E9E" w:rsidTr="00FF1729">
        <w:trPr>
          <w:trHeight w:val="247"/>
        </w:trPr>
        <w:tc>
          <w:tcPr>
            <w:tcW w:w="450" w:type="dxa"/>
          </w:tcPr>
          <w:p w:rsidR="00FF1729" w:rsidRPr="00BF7E9E" w:rsidRDefault="00FF1729" w:rsidP="00BF7E9E">
            <w:pPr>
              <w:widowControl w:val="0"/>
              <w:autoSpaceDE w:val="0"/>
              <w:autoSpaceDN w:val="0"/>
              <w:adjustRightInd w:val="0"/>
              <w:jc w:val="center"/>
              <w:rPr>
                <w:w w:val="91"/>
              </w:rPr>
            </w:pPr>
            <w:r w:rsidRPr="00BF7E9E">
              <w:rPr>
                <w:w w:val="91"/>
              </w:rPr>
              <w:t>15.</w:t>
            </w:r>
          </w:p>
        </w:tc>
        <w:tc>
          <w:tcPr>
            <w:tcW w:w="2340" w:type="dxa"/>
          </w:tcPr>
          <w:p w:rsidR="00FF1729" w:rsidRPr="00BF7E9E" w:rsidRDefault="00FF1729" w:rsidP="00BF7E9E">
            <w:pPr>
              <w:widowControl w:val="0"/>
              <w:autoSpaceDE w:val="0"/>
              <w:autoSpaceDN w:val="0"/>
              <w:adjustRightInd w:val="0"/>
            </w:pPr>
            <w:r w:rsidRPr="00BF7E9E">
              <w:t>Niţucă, C., Stanciu, I.,</w:t>
            </w:r>
          </w:p>
        </w:tc>
        <w:tc>
          <w:tcPr>
            <w:tcW w:w="6569" w:type="dxa"/>
          </w:tcPr>
          <w:p w:rsidR="00FF1729" w:rsidRPr="00BF7E9E" w:rsidRDefault="00FF1729" w:rsidP="00BF7E9E">
            <w:pPr>
              <w:widowControl w:val="0"/>
              <w:autoSpaceDE w:val="0"/>
              <w:autoSpaceDN w:val="0"/>
              <w:adjustRightInd w:val="0"/>
              <w:jc w:val="both"/>
            </w:pPr>
            <w:r w:rsidRPr="00BF7E9E">
              <w:t>Didactica  disciplinelor  tehnice,  Editura  „Performantica”, 2006</w:t>
            </w:r>
          </w:p>
        </w:tc>
      </w:tr>
      <w:tr w:rsidR="00FF1729" w:rsidRPr="00BF7E9E" w:rsidTr="00FF1729">
        <w:trPr>
          <w:trHeight w:val="277"/>
        </w:trPr>
        <w:tc>
          <w:tcPr>
            <w:tcW w:w="450" w:type="dxa"/>
          </w:tcPr>
          <w:p w:rsidR="00FF1729" w:rsidRPr="00BF7E9E" w:rsidRDefault="00FF1729" w:rsidP="00BF7E9E">
            <w:pPr>
              <w:widowControl w:val="0"/>
              <w:autoSpaceDE w:val="0"/>
              <w:autoSpaceDN w:val="0"/>
              <w:adjustRightInd w:val="0"/>
              <w:jc w:val="center"/>
            </w:pPr>
            <w:r w:rsidRPr="00BF7E9E">
              <w:rPr>
                <w:w w:val="91"/>
              </w:rPr>
              <w:t>16.</w:t>
            </w:r>
          </w:p>
        </w:tc>
        <w:tc>
          <w:tcPr>
            <w:tcW w:w="2340" w:type="dxa"/>
          </w:tcPr>
          <w:p w:rsidR="00FF1729" w:rsidRPr="00BF7E9E" w:rsidRDefault="00FF1729" w:rsidP="00BF7E9E">
            <w:pPr>
              <w:widowControl w:val="0"/>
              <w:autoSpaceDE w:val="0"/>
              <w:autoSpaceDN w:val="0"/>
              <w:adjustRightInd w:val="0"/>
            </w:pPr>
            <w:r w:rsidRPr="00BF7E9E">
              <w:t>Negreţ, I.,</w:t>
            </w:r>
          </w:p>
        </w:tc>
        <w:tc>
          <w:tcPr>
            <w:tcW w:w="6569" w:type="dxa"/>
          </w:tcPr>
          <w:p w:rsidR="00FF1729" w:rsidRPr="00BF7E9E" w:rsidRDefault="00FF1729" w:rsidP="00BF7E9E">
            <w:pPr>
              <w:widowControl w:val="0"/>
              <w:autoSpaceDE w:val="0"/>
              <w:autoSpaceDN w:val="0"/>
              <w:adjustRightInd w:val="0"/>
              <w:jc w:val="both"/>
            </w:pPr>
            <w:r w:rsidRPr="00BF7E9E">
              <w:t>Didactica Nova, Editura „Aramis”, Bucureşti, 2004</w:t>
            </w:r>
          </w:p>
        </w:tc>
      </w:tr>
      <w:tr w:rsidR="00FF1729" w:rsidRPr="00BF7E9E" w:rsidTr="00FF1729">
        <w:trPr>
          <w:trHeight w:val="562"/>
        </w:trPr>
        <w:tc>
          <w:tcPr>
            <w:tcW w:w="450" w:type="dxa"/>
          </w:tcPr>
          <w:p w:rsidR="00FF1729" w:rsidRPr="00BF7E9E" w:rsidRDefault="00FF1729" w:rsidP="00BF7E9E">
            <w:pPr>
              <w:widowControl w:val="0"/>
              <w:autoSpaceDE w:val="0"/>
              <w:autoSpaceDN w:val="0"/>
              <w:adjustRightInd w:val="0"/>
              <w:jc w:val="center"/>
              <w:rPr>
                <w:w w:val="91"/>
              </w:rPr>
            </w:pPr>
            <w:r w:rsidRPr="00BF7E9E">
              <w:rPr>
                <w:w w:val="91"/>
              </w:rPr>
              <w:t>17.</w:t>
            </w:r>
          </w:p>
          <w:p w:rsidR="00FF1729" w:rsidRPr="00BF7E9E" w:rsidRDefault="00FF1729" w:rsidP="00BF7E9E">
            <w:pPr>
              <w:widowControl w:val="0"/>
              <w:autoSpaceDE w:val="0"/>
              <w:autoSpaceDN w:val="0"/>
              <w:adjustRightInd w:val="0"/>
              <w:jc w:val="center"/>
            </w:pPr>
          </w:p>
        </w:tc>
        <w:tc>
          <w:tcPr>
            <w:tcW w:w="2340" w:type="dxa"/>
          </w:tcPr>
          <w:p w:rsidR="00FF1729" w:rsidRPr="00BF7E9E" w:rsidRDefault="00FF1729" w:rsidP="00BF7E9E">
            <w:pPr>
              <w:widowControl w:val="0"/>
              <w:autoSpaceDE w:val="0"/>
              <w:autoSpaceDN w:val="0"/>
              <w:adjustRightInd w:val="0"/>
            </w:pPr>
            <w:r w:rsidRPr="00BF7E9E">
              <w:t>Onu, P., Luca, C.,</w:t>
            </w:r>
          </w:p>
          <w:p w:rsidR="00FF1729" w:rsidRPr="00BF7E9E" w:rsidRDefault="00FF1729" w:rsidP="00BF7E9E">
            <w:pPr>
              <w:widowControl w:val="0"/>
              <w:autoSpaceDE w:val="0"/>
              <w:autoSpaceDN w:val="0"/>
              <w:adjustRightInd w:val="0"/>
            </w:pPr>
          </w:p>
        </w:tc>
        <w:tc>
          <w:tcPr>
            <w:tcW w:w="6569" w:type="dxa"/>
          </w:tcPr>
          <w:p w:rsidR="00FF1729" w:rsidRPr="00BF7E9E" w:rsidRDefault="00FF1729" w:rsidP="00BF7E9E">
            <w:pPr>
              <w:widowControl w:val="0"/>
              <w:autoSpaceDE w:val="0"/>
              <w:autoSpaceDN w:val="0"/>
              <w:adjustRightInd w:val="0"/>
              <w:jc w:val="both"/>
            </w:pPr>
            <w:r w:rsidRPr="00BF7E9E">
              <w:t>Introducere în didactica specialităţii – discipline tehnice şi tehnologice, Editura „Polirom”, Iaşi, 2004</w:t>
            </w:r>
          </w:p>
        </w:tc>
      </w:tr>
      <w:tr w:rsidR="00FF1729" w:rsidRPr="00BF7E9E" w:rsidTr="00FF1729">
        <w:trPr>
          <w:trHeight w:val="296"/>
        </w:trPr>
        <w:tc>
          <w:tcPr>
            <w:tcW w:w="450" w:type="dxa"/>
          </w:tcPr>
          <w:p w:rsidR="00FF1729" w:rsidRPr="00BF7E9E" w:rsidRDefault="00FF1729" w:rsidP="00BF7E9E">
            <w:pPr>
              <w:widowControl w:val="0"/>
              <w:autoSpaceDE w:val="0"/>
              <w:autoSpaceDN w:val="0"/>
              <w:adjustRightInd w:val="0"/>
              <w:jc w:val="center"/>
            </w:pPr>
            <w:r w:rsidRPr="00BF7E9E">
              <w:rPr>
                <w:w w:val="91"/>
              </w:rPr>
              <w:t>18.</w:t>
            </w:r>
          </w:p>
        </w:tc>
        <w:tc>
          <w:tcPr>
            <w:tcW w:w="2340" w:type="dxa"/>
          </w:tcPr>
          <w:p w:rsidR="00FF1729" w:rsidRPr="00BF7E9E" w:rsidRDefault="00FF1729" w:rsidP="00BF7E9E">
            <w:pPr>
              <w:widowControl w:val="0"/>
              <w:autoSpaceDE w:val="0"/>
              <w:autoSpaceDN w:val="0"/>
              <w:adjustRightInd w:val="0"/>
            </w:pPr>
            <w:r w:rsidRPr="00BF7E9E">
              <w:t>Onu, P., Luca, C.,</w:t>
            </w:r>
          </w:p>
        </w:tc>
        <w:tc>
          <w:tcPr>
            <w:tcW w:w="6569" w:type="dxa"/>
          </w:tcPr>
          <w:p w:rsidR="00FF1729" w:rsidRPr="00BF7E9E" w:rsidRDefault="00FF1729" w:rsidP="00BF7E9E">
            <w:pPr>
              <w:widowControl w:val="0"/>
              <w:autoSpaceDE w:val="0"/>
              <w:autoSpaceDN w:val="0"/>
              <w:adjustRightInd w:val="0"/>
              <w:jc w:val="both"/>
            </w:pPr>
            <w:r w:rsidRPr="00BF7E9E">
              <w:t>Didactica specialităţii, Editura „Gh. Asachi”, Iaşi, 2002</w:t>
            </w:r>
          </w:p>
        </w:tc>
      </w:tr>
      <w:tr w:rsidR="00FF1729" w:rsidRPr="00BF7E9E" w:rsidTr="00FF1729">
        <w:trPr>
          <w:trHeight w:val="624"/>
        </w:trPr>
        <w:tc>
          <w:tcPr>
            <w:tcW w:w="450" w:type="dxa"/>
          </w:tcPr>
          <w:p w:rsidR="00FF1729" w:rsidRPr="00BF7E9E" w:rsidRDefault="00FF1729" w:rsidP="00BF7E9E">
            <w:pPr>
              <w:widowControl w:val="0"/>
              <w:autoSpaceDE w:val="0"/>
              <w:autoSpaceDN w:val="0"/>
              <w:adjustRightInd w:val="0"/>
              <w:jc w:val="center"/>
              <w:rPr>
                <w:w w:val="91"/>
              </w:rPr>
            </w:pPr>
            <w:r w:rsidRPr="00BF7E9E">
              <w:rPr>
                <w:w w:val="91"/>
              </w:rPr>
              <w:t>19.</w:t>
            </w:r>
          </w:p>
        </w:tc>
        <w:tc>
          <w:tcPr>
            <w:tcW w:w="2340" w:type="dxa"/>
          </w:tcPr>
          <w:p w:rsidR="00FF1729" w:rsidRPr="00BF7E9E" w:rsidRDefault="00FF1729" w:rsidP="00BF7E9E">
            <w:pPr>
              <w:widowControl w:val="0"/>
              <w:autoSpaceDE w:val="0"/>
              <w:autoSpaceDN w:val="0"/>
              <w:adjustRightInd w:val="0"/>
            </w:pPr>
            <w:r w:rsidRPr="00BF7E9E">
              <w:t>Oprea C.L.</w:t>
            </w:r>
          </w:p>
        </w:tc>
        <w:tc>
          <w:tcPr>
            <w:tcW w:w="6569" w:type="dxa"/>
          </w:tcPr>
          <w:p w:rsidR="00FF1729" w:rsidRPr="00BF7E9E" w:rsidRDefault="00FF1729" w:rsidP="00BF7E9E">
            <w:pPr>
              <w:widowControl w:val="0"/>
              <w:autoSpaceDE w:val="0"/>
              <w:autoSpaceDN w:val="0"/>
              <w:adjustRightInd w:val="0"/>
              <w:jc w:val="both"/>
            </w:pPr>
            <w:r w:rsidRPr="00BF7E9E">
              <w:t>Strategii didactice interactive, Editura Didactică și Pedagogică, București, 2006</w:t>
            </w:r>
          </w:p>
        </w:tc>
      </w:tr>
      <w:tr w:rsidR="00FF1729" w:rsidRPr="00BF7E9E" w:rsidTr="00FF1729">
        <w:trPr>
          <w:trHeight w:val="450"/>
        </w:trPr>
        <w:tc>
          <w:tcPr>
            <w:tcW w:w="450" w:type="dxa"/>
          </w:tcPr>
          <w:p w:rsidR="00FF1729" w:rsidRPr="00BF7E9E" w:rsidRDefault="00FF1729" w:rsidP="00BF7E9E">
            <w:pPr>
              <w:widowControl w:val="0"/>
              <w:autoSpaceDE w:val="0"/>
              <w:autoSpaceDN w:val="0"/>
              <w:adjustRightInd w:val="0"/>
              <w:jc w:val="center"/>
              <w:rPr>
                <w:w w:val="91"/>
              </w:rPr>
            </w:pPr>
            <w:r w:rsidRPr="00BF7E9E">
              <w:rPr>
                <w:w w:val="91"/>
              </w:rPr>
              <w:t>20.</w:t>
            </w:r>
          </w:p>
        </w:tc>
        <w:tc>
          <w:tcPr>
            <w:tcW w:w="2340" w:type="dxa"/>
          </w:tcPr>
          <w:p w:rsidR="00FF1729" w:rsidRPr="00BF7E9E" w:rsidRDefault="00FF1729" w:rsidP="00BF7E9E">
            <w:pPr>
              <w:widowControl w:val="0"/>
              <w:autoSpaceDE w:val="0"/>
              <w:autoSpaceDN w:val="0"/>
              <w:adjustRightInd w:val="0"/>
            </w:pPr>
            <w:r w:rsidRPr="00BF7E9E">
              <w:t>Petty G.</w:t>
            </w:r>
          </w:p>
        </w:tc>
        <w:tc>
          <w:tcPr>
            <w:tcW w:w="6569" w:type="dxa"/>
          </w:tcPr>
          <w:p w:rsidR="00FF1729" w:rsidRPr="00BF7E9E" w:rsidRDefault="00FF1729" w:rsidP="00BF7E9E">
            <w:pPr>
              <w:widowControl w:val="0"/>
              <w:autoSpaceDE w:val="0"/>
              <w:autoSpaceDN w:val="0"/>
              <w:adjustRightInd w:val="0"/>
              <w:jc w:val="both"/>
            </w:pPr>
            <w:r w:rsidRPr="00BF7E9E">
              <w:t>Profesorul azi. Metode moderne de predare. Editura „Atelier Didactic”, București, 2007</w:t>
            </w:r>
          </w:p>
        </w:tc>
      </w:tr>
      <w:tr w:rsidR="00FF1729" w:rsidRPr="00BF7E9E" w:rsidTr="00FF1729">
        <w:trPr>
          <w:trHeight w:val="276"/>
        </w:trPr>
        <w:tc>
          <w:tcPr>
            <w:tcW w:w="450" w:type="dxa"/>
          </w:tcPr>
          <w:p w:rsidR="00FF1729" w:rsidRPr="00BF7E9E" w:rsidRDefault="00FF1729" w:rsidP="00BF7E9E">
            <w:pPr>
              <w:widowControl w:val="0"/>
              <w:autoSpaceDE w:val="0"/>
              <w:autoSpaceDN w:val="0"/>
              <w:adjustRightInd w:val="0"/>
              <w:jc w:val="center"/>
            </w:pPr>
            <w:r w:rsidRPr="00BF7E9E">
              <w:rPr>
                <w:w w:val="91"/>
              </w:rPr>
              <w:t>22.</w:t>
            </w:r>
          </w:p>
        </w:tc>
        <w:tc>
          <w:tcPr>
            <w:tcW w:w="2340" w:type="dxa"/>
          </w:tcPr>
          <w:p w:rsidR="00FF1729" w:rsidRPr="00BF7E9E" w:rsidRDefault="00FF1729" w:rsidP="00BF7E9E">
            <w:pPr>
              <w:widowControl w:val="0"/>
              <w:autoSpaceDE w:val="0"/>
              <w:autoSpaceDN w:val="0"/>
              <w:adjustRightInd w:val="0"/>
            </w:pPr>
            <w:r w:rsidRPr="00BF7E9E">
              <w:t>Radu, I., T.,</w:t>
            </w:r>
          </w:p>
        </w:tc>
        <w:tc>
          <w:tcPr>
            <w:tcW w:w="6569" w:type="dxa"/>
          </w:tcPr>
          <w:p w:rsidR="00FF1729" w:rsidRPr="00BF7E9E" w:rsidRDefault="00FF1729" w:rsidP="00BF7E9E">
            <w:pPr>
              <w:widowControl w:val="0"/>
              <w:autoSpaceDE w:val="0"/>
              <w:autoSpaceDN w:val="0"/>
              <w:adjustRightInd w:val="0"/>
              <w:jc w:val="both"/>
            </w:pPr>
            <w:r w:rsidRPr="00BF7E9E">
              <w:t>Evaluarea în procesul didactic, Editura Didactică și Pedagogică, Bucureşti, 2000</w:t>
            </w:r>
          </w:p>
        </w:tc>
      </w:tr>
      <w:tr w:rsidR="00FF1729" w:rsidRPr="00BF7E9E" w:rsidTr="00FF1729">
        <w:trPr>
          <w:trHeight w:val="287"/>
        </w:trPr>
        <w:tc>
          <w:tcPr>
            <w:tcW w:w="450" w:type="dxa"/>
          </w:tcPr>
          <w:p w:rsidR="00FF1729" w:rsidRPr="00BF7E9E" w:rsidRDefault="00FF1729" w:rsidP="00BF7E9E">
            <w:pPr>
              <w:widowControl w:val="0"/>
              <w:autoSpaceDE w:val="0"/>
              <w:autoSpaceDN w:val="0"/>
              <w:adjustRightInd w:val="0"/>
              <w:jc w:val="center"/>
              <w:rPr>
                <w:w w:val="91"/>
              </w:rPr>
            </w:pPr>
            <w:r w:rsidRPr="00BF7E9E">
              <w:rPr>
                <w:w w:val="91"/>
              </w:rPr>
              <w:t>23.</w:t>
            </w:r>
          </w:p>
        </w:tc>
        <w:tc>
          <w:tcPr>
            <w:tcW w:w="2340" w:type="dxa"/>
          </w:tcPr>
          <w:p w:rsidR="00FF1729" w:rsidRPr="00BF7E9E" w:rsidRDefault="00FF1729" w:rsidP="00BF7E9E">
            <w:pPr>
              <w:widowControl w:val="0"/>
              <w:autoSpaceDE w:val="0"/>
              <w:autoSpaceDN w:val="0"/>
              <w:adjustRightInd w:val="0"/>
            </w:pPr>
            <w:r w:rsidRPr="00BF7E9E">
              <w:t>Toma, S.,</w:t>
            </w:r>
          </w:p>
        </w:tc>
        <w:tc>
          <w:tcPr>
            <w:tcW w:w="6569" w:type="dxa"/>
          </w:tcPr>
          <w:p w:rsidR="00FF1729" w:rsidRPr="00BF7E9E" w:rsidRDefault="00FF1729" w:rsidP="00BF7E9E">
            <w:pPr>
              <w:widowControl w:val="0"/>
              <w:autoSpaceDE w:val="0"/>
              <w:autoSpaceDN w:val="0"/>
              <w:adjustRightInd w:val="0"/>
              <w:jc w:val="both"/>
            </w:pPr>
            <w:r w:rsidRPr="00BF7E9E">
              <w:t>Profesorul factor de decizie, Editura „Tehnică”, Bucureşti, 1999</w:t>
            </w:r>
          </w:p>
        </w:tc>
      </w:tr>
      <w:tr w:rsidR="00FF1729" w:rsidRPr="00BF7E9E" w:rsidTr="00FF1729">
        <w:trPr>
          <w:trHeight w:val="562"/>
        </w:trPr>
        <w:tc>
          <w:tcPr>
            <w:tcW w:w="450" w:type="dxa"/>
          </w:tcPr>
          <w:p w:rsidR="00FF1729" w:rsidRPr="00BF7E9E" w:rsidRDefault="00FF1729" w:rsidP="00BF7E9E">
            <w:pPr>
              <w:widowControl w:val="0"/>
              <w:autoSpaceDE w:val="0"/>
              <w:autoSpaceDN w:val="0"/>
              <w:adjustRightInd w:val="0"/>
              <w:jc w:val="center"/>
              <w:rPr>
                <w:w w:val="91"/>
              </w:rPr>
            </w:pPr>
            <w:r w:rsidRPr="00BF7E9E">
              <w:rPr>
                <w:w w:val="91"/>
              </w:rPr>
              <w:t>24.</w:t>
            </w:r>
          </w:p>
          <w:p w:rsidR="00FF1729" w:rsidRPr="00BF7E9E" w:rsidRDefault="00FF1729" w:rsidP="00BF7E9E">
            <w:pPr>
              <w:widowControl w:val="0"/>
              <w:autoSpaceDE w:val="0"/>
              <w:autoSpaceDN w:val="0"/>
              <w:adjustRightInd w:val="0"/>
              <w:jc w:val="center"/>
            </w:pPr>
          </w:p>
        </w:tc>
        <w:tc>
          <w:tcPr>
            <w:tcW w:w="2340" w:type="dxa"/>
          </w:tcPr>
          <w:p w:rsidR="00FF1729" w:rsidRPr="00BF7E9E" w:rsidRDefault="00FF1729" w:rsidP="00BF7E9E">
            <w:pPr>
              <w:widowControl w:val="0"/>
              <w:autoSpaceDE w:val="0"/>
              <w:autoSpaceDN w:val="0"/>
              <w:adjustRightInd w:val="0"/>
            </w:pPr>
            <w:r w:rsidRPr="00BF7E9E">
              <w:t>Tomşa, G.,</w:t>
            </w:r>
          </w:p>
          <w:p w:rsidR="00FF1729" w:rsidRPr="00BF7E9E" w:rsidRDefault="00FF1729" w:rsidP="00BF7E9E">
            <w:pPr>
              <w:widowControl w:val="0"/>
              <w:autoSpaceDE w:val="0"/>
              <w:autoSpaceDN w:val="0"/>
              <w:adjustRightInd w:val="0"/>
            </w:pPr>
          </w:p>
        </w:tc>
        <w:tc>
          <w:tcPr>
            <w:tcW w:w="6569" w:type="dxa"/>
          </w:tcPr>
          <w:p w:rsidR="00FF1729" w:rsidRPr="00BF7E9E" w:rsidRDefault="00FF1729" w:rsidP="00BF7E9E">
            <w:pPr>
              <w:widowControl w:val="0"/>
              <w:autoSpaceDE w:val="0"/>
              <w:autoSpaceDN w:val="0"/>
              <w:adjustRightInd w:val="0"/>
              <w:jc w:val="both"/>
            </w:pPr>
            <w:r w:rsidRPr="00BF7E9E">
              <w:rPr>
                <w:w w:val="99"/>
              </w:rPr>
              <w:t xml:space="preserve">Orientarea şi dezvoltarea carierei la elevi, Casa de editură </w:t>
            </w:r>
            <w:r w:rsidRPr="00BF7E9E">
              <w:t>şi presă „Viaţa Românească”, Bucureşti, 1999</w:t>
            </w:r>
          </w:p>
        </w:tc>
      </w:tr>
      <w:tr w:rsidR="00FF1729" w:rsidRPr="00BF7E9E" w:rsidTr="00FF1729">
        <w:trPr>
          <w:trHeight w:val="276"/>
        </w:trPr>
        <w:tc>
          <w:tcPr>
            <w:tcW w:w="450" w:type="dxa"/>
          </w:tcPr>
          <w:p w:rsidR="00FF1729" w:rsidRPr="00BF7E9E" w:rsidRDefault="00FF1729" w:rsidP="00BF7E9E">
            <w:pPr>
              <w:widowControl w:val="0"/>
              <w:autoSpaceDE w:val="0"/>
              <w:autoSpaceDN w:val="0"/>
              <w:adjustRightInd w:val="0"/>
              <w:jc w:val="center"/>
            </w:pPr>
            <w:r w:rsidRPr="00BF7E9E">
              <w:rPr>
                <w:w w:val="91"/>
              </w:rPr>
              <w:t>25.</w:t>
            </w:r>
          </w:p>
        </w:tc>
        <w:tc>
          <w:tcPr>
            <w:tcW w:w="2340" w:type="dxa"/>
          </w:tcPr>
          <w:p w:rsidR="00FF1729" w:rsidRPr="00BF7E9E" w:rsidRDefault="00FF1729" w:rsidP="00BF7E9E">
            <w:pPr>
              <w:widowControl w:val="0"/>
              <w:autoSpaceDE w:val="0"/>
              <w:autoSpaceDN w:val="0"/>
              <w:adjustRightInd w:val="0"/>
            </w:pPr>
            <w:r w:rsidRPr="00BF7E9E">
              <w:t>***</w:t>
            </w:r>
          </w:p>
        </w:tc>
        <w:tc>
          <w:tcPr>
            <w:tcW w:w="6569" w:type="dxa"/>
          </w:tcPr>
          <w:p w:rsidR="00FF1729" w:rsidRPr="00BF7E9E" w:rsidRDefault="00FF1729" w:rsidP="00BF7E9E">
            <w:pPr>
              <w:widowControl w:val="0"/>
              <w:autoSpaceDE w:val="0"/>
              <w:autoSpaceDN w:val="0"/>
              <w:adjustRightInd w:val="0"/>
              <w:jc w:val="both"/>
            </w:pPr>
            <w:r w:rsidRPr="00BF7E9E">
              <w:t xml:space="preserve">Curriculum naţional aprobat , </w:t>
            </w:r>
            <w:r w:rsidRPr="00BF7E9E">
              <w:rPr>
                <w:color w:val="0000FF"/>
                <w:u w:val="single"/>
              </w:rPr>
              <w:t>www.edu.ro</w:t>
            </w:r>
          </w:p>
        </w:tc>
      </w:tr>
      <w:tr w:rsidR="00FF1729" w:rsidRPr="00BF7E9E" w:rsidTr="00FF1729">
        <w:trPr>
          <w:trHeight w:val="562"/>
        </w:trPr>
        <w:tc>
          <w:tcPr>
            <w:tcW w:w="450" w:type="dxa"/>
          </w:tcPr>
          <w:p w:rsidR="00FF1729" w:rsidRPr="00BF7E9E" w:rsidRDefault="00FF1729" w:rsidP="00BF7E9E">
            <w:pPr>
              <w:widowControl w:val="0"/>
              <w:autoSpaceDE w:val="0"/>
              <w:autoSpaceDN w:val="0"/>
              <w:adjustRightInd w:val="0"/>
              <w:jc w:val="center"/>
              <w:rPr>
                <w:w w:val="91"/>
              </w:rPr>
            </w:pPr>
            <w:r w:rsidRPr="00BF7E9E">
              <w:rPr>
                <w:w w:val="91"/>
              </w:rPr>
              <w:t>26.</w:t>
            </w:r>
          </w:p>
          <w:p w:rsidR="00FF1729" w:rsidRPr="00BF7E9E" w:rsidRDefault="00FF1729" w:rsidP="00BF7E9E">
            <w:pPr>
              <w:widowControl w:val="0"/>
              <w:autoSpaceDE w:val="0"/>
              <w:autoSpaceDN w:val="0"/>
              <w:adjustRightInd w:val="0"/>
              <w:jc w:val="center"/>
            </w:pPr>
          </w:p>
        </w:tc>
        <w:tc>
          <w:tcPr>
            <w:tcW w:w="2340" w:type="dxa"/>
          </w:tcPr>
          <w:p w:rsidR="00FF1729" w:rsidRPr="00BF7E9E" w:rsidRDefault="00FF1729" w:rsidP="00BF7E9E">
            <w:pPr>
              <w:widowControl w:val="0"/>
              <w:autoSpaceDE w:val="0"/>
              <w:autoSpaceDN w:val="0"/>
              <w:adjustRightInd w:val="0"/>
            </w:pPr>
            <w:r w:rsidRPr="00BF7E9E">
              <w:t>***</w:t>
            </w:r>
          </w:p>
          <w:p w:rsidR="00FF1729" w:rsidRPr="00BF7E9E" w:rsidRDefault="00FF1729" w:rsidP="00BF7E9E">
            <w:pPr>
              <w:widowControl w:val="0"/>
              <w:autoSpaceDE w:val="0"/>
              <w:autoSpaceDN w:val="0"/>
              <w:adjustRightInd w:val="0"/>
            </w:pPr>
          </w:p>
        </w:tc>
        <w:tc>
          <w:tcPr>
            <w:tcW w:w="6569" w:type="dxa"/>
          </w:tcPr>
          <w:p w:rsidR="00FF1729" w:rsidRPr="00BF7E9E" w:rsidRDefault="00FF1729" w:rsidP="00BF7E9E">
            <w:pPr>
              <w:widowControl w:val="0"/>
              <w:autoSpaceDE w:val="0"/>
              <w:autoSpaceDN w:val="0"/>
              <w:adjustRightInd w:val="0"/>
              <w:jc w:val="both"/>
            </w:pPr>
            <w:r w:rsidRPr="00BF7E9E">
              <w:t>Ghiduri  metodologice  pentru  aplicarea  programelor şcolare pentru aria curriculară „Tehnologii”.</w:t>
            </w:r>
          </w:p>
        </w:tc>
      </w:tr>
    </w:tbl>
    <w:p w:rsidR="00FF1729" w:rsidRPr="00BF7E9E" w:rsidRDefault="00FF1729" w:rsidP="00BF7E9E">
      <w:pPr>
        <w:widowControl w:val="0"/>
        <w:autoSpaceDE w:val="0"/>
        <w:autoSpaceDN w:val="0"/>
        <w:adjustRightInd w:val="0"/>
        <w:jc w:val="both"/>
      </w:pPr>
    </w:p>
    <w:p w:rsidR="00DE78B8" w:rsidRPr="00BF7E9E" w:rsidRDefault="00DE78B8" w:rsidP="00BF7E9E">
      <w:pPr>
        <w:shd w:val="clear" w:color="auto" w:fill="FFFFFF"/>
        <w:jc w:val="both"/>
      </w:pPr>
    </w:p>
    <w:sectPr w:rsidR="00DE78B8" w:rsidRPr="00BF7E9E" w:rsidSect="00EB48AF">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441D" w:rsidRDefault="0085441D">
      <w:r>
        <w:separator/>
      </w:r>
    </w:p>
  </w:endnote>
  <w:endnote w:type="continuationSeparator" w:id="0">
    <w:p w:rsidR="0085441D" w:rsidRDefault="0085441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AFF" w:usb1="C000605B" w:usb2="00000029" w:usb3="00000000" w:csb0="000101F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4233792"/>
      <w:docPartObj>
        <w:docPartGallery w:val="Page Numbers (Bottom of Page)"/>
        <w:docPartUnique/>
      </w:docPartObj>
    </w:sdtPr>
    <w:sdtEndPr>
      <w:rPr>
        <w:noProof/>
      </w:rPr>
    </w:sdtEndPr>
    <w:sdtContent>
      <w:p w:rsidR="00D3608D" w:rsidRDefault="00EC6DEE">
        <w:pPr>
          <w:pStyle w:val="Footer"/>
          <w:jc w:val="right"/>
        </w:pPr>
        <w:r>
          <w:fldChar w:fldCharType="begin"/>
        </w:r>
        <w:r w:rsidR="000A5400">
          <w:instrText xml:space="preserve"> PAGE   \* MERGEFORMAT </w:instrText>
        </w:r>
        <w:r>
          <w:fldChar w:fldCharType="separate"/>
        </w:r>
        <w:r w:rsidR="00BF7E9E">
          <w:rPr>
            <w:noProof/>
          </w:rPr>
          <w:t>6</w:t>
        </w:r>
        <w:r>
          <w:rPr>
            <w:noProof/>
          </w:rPr>
          <w:fldChar w:fldCharType="end"/>
        </w:r>
      </w:p>
    </w:sdtContent>
  </w:sdt>
  <w:p w:rsidR="00D3608D" w:rsidRDefault="0085441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441D" w:rsidRDefault="0085441D">
      <w:r>
        <w:separator/>
      </w:r>
    </w:p>
  </w:footnote>
  <w:footnote w:type="continuationSeparator" w:id="0">
    <w:p w:rsidR="0085441D" w:rsidRDefault="008544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D511E6"/>
    <w:multiLevelType w:val="hybridMultilevel"/>
    <w:tmpl w:val="211F8A8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26A6"/>
    <w:multiLevelType w:val="hybridMultilevel"/>
    <w:tmpl w:val="0000701F"/>
    <w:lvl w:ilvl="0" w:tplc="00005D03">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4DC8"/>
    <w:multiLevelType w:val="hybridMultilevel"/>
    <w:tmpl w:val="00006443"/>
    <w:lvl w:ilvl="0" w:tplc="000066BB">
      <w:start w:val="1"/>
      <w:numFmt w:val="decimal"/>
      <w:lvlText w:val="%1."/>
      <w:lvlJc w:val="left"/>
      <w:pPr>
        <w:tabs>
          <w:tab w:val="num" w:pos="720"/>
        </w:tabs>
        <w:ind w:left="720" w:hanging="360"/>
      </w:pPr>
    </w:lvl>
    <w:lvl w:ilvl="1" w:tplc="0000428B">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7A5A"/>
    <w:multiLevelType w:val="hybridMultilevel"/>
    <w:tmpl w:val="0000767D"/>
    <w:lvl w:ilvl="0" w:tplc="00004509">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7463CC"/>
    <w:multiLevelType w:val="multilevel"/>
    <w:tmpl w:val="85FC755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AD10CB"/>
    <w:multiLevelType w:val="hybridMultilevel"/>
    <w:tmpl w:val="EC64407C"/>
    <w:lvl w:ilvl="0" w:tplc="0409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47CA62CA"/>
    <w:multiLevelType w:val="hybridMultilevel"/>
    <w:tmpl w:val="543269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1D94F5E"/>
    <w:multiLevelType w:val="hybridMultilevel"/>
    <w:tmpl w:val="19AAD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5"/>
  </w:num>
  <w:num w:numId="6">
    <w:abstractNumId w:val="0"/>
  </w:num>
  <w:num w:numId="7">
    <w:abstractNumId w:val="7"/>
  </w:num>
  <w:num w:numId="8">
    <w:abstractNumId w:val="9"/>
  </w:num>
  <w:num w:numId="9">
    <w:abstractNumId w:val="6"/>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hyphenationZone w:val="425"/>
  <w:characterSpacingControl w:val="doNotCompress"/>
  <w:footnotePr>
    <w:footnote w:id="-1"/>
    <w:footnote w:id="0"/>
  </w:footnotePr>
  <w:endnotePr>
    <w:endnote w:id="-1"/>
    <w:endnote w:id="0"/>
  </w:endnotePr>
  <w:compat/>
  <w:rsids>
    <w:rsidRoot w:val="0025052B"/>
    <w:rsid w:val="000124E8"/>
    <w:rsid w:val="000A5400"/>
    <w:rsid w:val="0025052B"/>
    <w:rsid w:val="003263EF"/>
    <w:rsid w:val="006233FD"/>
    <w:rsid w:val="008207AA"/>
    <w:rsid w:val="0085441D"/>
    <w:rsid w:val="00B6229E"/>
    <w:rsid w:val="00B84C0D"/>
    <w:rsid w:val="00BF7E9E"/>
    <w:rsid w:val="00D044E2"/>
    <w:rsid w:val="00D24916"/>
    <w:rsid w:val="00DE78B8"/>
    <w:rsid w:val="00EB48AF"/>
    <w:rsid w:val="00EC6DEE"/>
    <w:rsid w:val="00EF2F4F"/>
    <w:rsid w:val="00FF1729"/>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3FD"/>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6233FD"/>
    <w:pPr>
      <w:keepNext/>
      <w:tabs>
        <w:tab w:val="num" w:pos="360"/>
      </w:tabs>
      <w:ind w:left="360" w:hanging="36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33FD"/>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6233FD"/>
    <w:pPr>
      <w:autoSpaceDE w:val="0"/>
      <w:autoSpaceDN w:val="0"/>
      <w:adjustRightInd w:val="0"/>
    </w:pPr>
    <w:rPr>
      <w:sz w:val="24"/>
      <w:szCs w:val="24"/>
      <w:lang w:val="en-US"/>
    </w:rPr>
  </w:style>
  <w:style w:type="paragraph" w:styleId="BodyText2">
    <w:name w:val="Body Text 2"/>
    <w:basedOn w:val="Normal"/>
    <w:link w:val="BodyText2Char"/>
    <w:rsid w:val="006233FD"/>
    <w:pPr>
      <w:spacing w:after="120" w:line="480" w:lineRule="auto"/>
    </w:pPr>
  </w:style>
  <w:style w:type="character" w:customStyle="1" w:styleId="BodyText2Char">
    <w:name w:val="Body Text 2 Char"/>
    <w:basedOn w:val="DefaultParagraphFont"/>
    <w:link w:val="BodyText2"/>
    <w:rsid w:val="006233FD"/>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6233FD"/>
    <w:pPr>
      <w:tabs>
        <w:tab w:val="center" w:pos="4703"/>
        <w:tab w:val="right" w:pos="9406"/>
      </w:tabs>
    </w:pPr>
  </w:style>
  <w:style w:type="character" w:customStyle="1" w:styleId="FooterChar">
    <w:name w:val="Footer Char"/>
    <w:basedOn w:val="DefaultParagraphFont"/>
    <w:link w:val="Footer"/>
    <w:uiPriority w:val="99"/>
    <w:rsid w:val="006233FD"/>
    <w:rPr>
      <w:rFonts w:ascii="Times New Roman" w:eastAsia="Times New Roman" w:hAnsi="Times New Roman" w:cs="Times New Roman"/>
      <w:sz w:val="20"/>
      <w:szCs w:val="20"/>
      <w:lang w:val="ro-RO"/>
    </w:rPr>
  </w:style>
  <w:style w:type="paragraph" w:styleId="ListParagraph">
    <w:name w:val="List Paragraph"/>
    <w:basedOn w:val="Normal"/>
    <w:uiPriority w:val="34"/>
    <w:qFormat/>
    <w:rsid w:val="000A5400"/>
    <w:pPr>
      <w:ind w:left="720"/>
      <w:contextualSpacing/>
    </w:pPr>
  </w:style>
  <w:style w:type="paragraph" w:styleId="BalloonText">
    <w:name w:val="Balloon Text"/>
    <w:basedOn w:val="Normal"/>
    <w:link w:val="BalloonTextChar"/>
    <w:uiPriority w:val="99"/>
    <w:semiHidden/>
    <w:unhideWhenUsed/>
    <w:rsid w:val="00D044E2"/>
    <w:rPr>
      <w:rFonts w:ascii="Tahoma" w:hAnsi="Tahoma" w:cs="Tahoma"/>
      <w:sz w:val="16"/>
      <w:szCs w:val="16"/>
    </w:rPr>
  </w:style>
  <w:style w:type="character" w:customStyle="1" w:styleId="BalloonTextChar">
    <w:name w:val="Balloon Text Char"/>
    <w:basedOn w:val="DefaultParagraphFont"/>
    <w:link w:val="BalloonText"/>
    <w:uiPriority w:val="99"/>
    <w:semiHidden/>
    <w:rsid w:val="00D044E2"/>
    <w:rPr>
      <w:rFonts w:ascii="Tahoma" w:eastAsia="Times New Roman" w:hAnsi="Tahoma" w:cs="Tahoma"/>
      <w:sz w:val="16"/>
      <w:szCs w:val="16"/>
      <w:lang w:val="ro-RO"/>
    </w:rPr>
  </w:style>
  <w:style w:type="character" w:customStyle="1" w:styleId="Heading10">
    <w:name w:val="Heading #1_"/>
    <w:link w:val="Heading11"/>
    <w:rsid w:val="008207AA"/>
    <w:rPr>
      <w:rFonts w:ascii="Times New Roman" w:eastAsia="Times New Roman" w:hAnsi="Times New Roman" w:cs="Times New Roman"/>
      <w:b/>
      <w:bCs/>
      <w:shd w:val="clear" w:color="auto" w:fill="FFFFFF"/>
    </w:rPr>
  </w:style>
  <w:style w:type="character" w:customStyle="1" w:styleId="Bodytext20">
    <w:name w:val="Body text (2)_"/>
    <w:link w:val="Bodytext21"/>
    <w:rsid w:val="008207AA"/>
    <w:rPr>
      <w:rFonts w:ascii="Times New Roman" w:eastAsia="Times New Roman" w:hAnsi="Times New Roman" w:cs="Times New Roman"/>
      <w:shd w:val="clear" w:color="auto" w:fill="FFFFFF"/>
    </w:rPr>
  </w:style>
  <w:style w:type="paragraph" w:customStyle="1" w:styleId="Bodytext21">
    <w:name w:val="Body text (2)"/>
    <w:basedOn w:val="Normal"/>
    <w:link w:val="Bodytext20"/>
    <w:rsid w:val="008207AA"/>
    <w:pPr>
      <w:widowControl w:val="0"/>
      <w:shd w:val="clear" w:color="auto" w:fill="FFFFFF"/>
      <w:spacing w:line="274" w:lineRule="exact"/>
      <w:ind w:hanging="400"/>
      <w:jc w:val="both"/>
    </w:pPr>
    <w:rPr>
      <w:sz w:val="22"/>
      <w:szCs w:val="22"/>
      <w:lang w:val="en-US"/>
    </w:rPr>
  </w:style>
  <w:style w:type="paragraph" w:customStyle="1" w:styleId="Heading11">
    <w:name w:val="Heading #1"/>
    <w:basedOn w:val="Normal"/>
    <w:link w:val="Heading10"/>
    <w:rsid w:val="008207AA"/>
    <w:pPr>
      <w:widowControl w:val="0"/>
      <w:shd w:val="clear" w:color="auto" w:fill="FFFFFF"/>
      <w:spacing w:line="274" w:lineRule="exact"/>
      <w:jc w:val="both"/>
      <w:outlineLvl w:val="0"/>
    </w:pPr>
    <w:rPr>
      <w:b/>
      <w:bCs/>
      <w:sz w:val="22"/>
      <w:szCs w:val="22"/>
      <w:lang w:val="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Pages>
  <Words>2167</Words>
  <Characters>12574</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14712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3</cp:revision>
  <cp:lastPrinted>2015-09-29T12:31:00Z</cp:lastPrinted>
  <dcterms:created xsi:type="dcterms:W3CDTF">2015-10-20T07:56:00Z</dcterms:created>
  <dcterms:modified xsi:type="dcterms:W3CDTF">2015-10-26T10:30:00Z</dcterms:modified>
</cp:coreProperties>
</file>